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100" w:rsidRDefault="003E1100">
      <w:pPr>
        <w:jc w:val="center"/>
        <w:rPr>
          <w:rFonts w:ascii="Arial" w:eastAsia="Arial" w:hAnsi="Arial" w:cs="Arial"/>
          <w:b/>
          <w:sz w:val="72"/>
          <w:szCs w:val="72"/>
        </w:rPr>
      </w:pPr>
    </w:p>
    <w:p w:rsidR="003E1100" w:rsidRDefault="003E1100">
      <w:pPr>
        <w:jc w:val="center"/>
        <w:rPr>
          <w:rFonts w:ascii="Arial" w:eastAsia="Arial" w:hAnsi="Arial" w:cs="Arial"/>
          <w:b/>
          <w:sz w:val="72"/>
          <w:szCs w:val="72"/>
        </w:rPr>
      </w:pPr>
    </w:p>
    <w:p w:rsidR="003E1100" w:rsidRDefault="001A7343">
      <w:pPr>
        <w:jc w:val="center"/>
        <w:rPr>
          <w:rFonts w:ascii="Arial" w:eastAsia="Arial" w:hAnsi="Arial" w:cs="Arial"/>
          <w:b/>
          <w:sz w:val="72"/>
          <w:szCs w:val="72"/>
        </w:rPr>
      </w:pPr>
      <w:r>
        <w:rPr>
          <w:rFonts w:ascii="Arial" w:eastAsia="Arial" w:hAnsi="Arial" w:cs="Arial"/>
          <w:b/>
          <w:noProof/>
          <w:sz w:val="24"/>
          <w:szCs w:val="24"/>
        </w:rPr>
        <w:drawing>
          <wp:inline distT="0" distB="0" distL="0" distR="0">
            <wp:extent cx="5628732" cy="2892854"/>
            <wp:effectExtent l="0" t="0" r="0" b="0"/>
            <wp:docPr id="57" name="image15.jpg" descr="C:\Users\tdavies\AppData\Local\Microsoft\Windows\Temporary Internet Files\Content.Outlook\S3737UG3\StMatthewsLogo1.jpg"/>
            <wp:cNvGraphicFramePr/>
            <a:graphic xmlns:a="http://schemas.openxmlformats.org/drawingml/2006/main">
              <a:graphicData uri="http://schemas.openxmlformats.org/drawingml/2006/picture">
                <pic:pic xmlns:pic="http://schemas.openxmlformats.org/drawingml/2006/picture">
                  <pic:nvPicPr>
                    <pic:cNvPr id="0" name="image15.jpg" descr="C:\Users\tdavies\AppData\Local\Microsoft\Windows\Temporary Internet Files\Content.Outlook\S3737UG3\StMatthewsLogo1.jpg"/>
                    <pic:cNvPicPr preferRelativeResize="0"/>
                  </pic:nvPicPr>
                  <pic:blipFill>
                    <a:blip r:embed="rId6"/>
                    <a:srcRect l="8608" t="13501" r="8275" b="13928"/>
                    <a:stretch>
                      <a:fillRect/>
                    </a:stretch>
                  </pic:blipFill>
                  <pic:spPr>
                    <a:xfrm>
                      <a:off x="0" y="0"/>
                      <a:ext cx="5628732" cy="2892854"/>
                    </a:xfrm>
                    <a:prstGeom prst="rect">
                      <a:avLst/>
                    </a:prstGeom>
                    <a:ln/>
                  </pic:spPr>
                </pic:pic>
              </a:graphicData>
            </a:graphic>
          </wp:inline>
        </w:drawing>
      </w:r>
    </w:p>
    <w:p w:rsidR="003E1100" w:rsidRDefault="003E1100">
      <w:pPr>
        <w:jc w:val="center"/>
        <w:rPr>
          <w:rFonts w:ascii="Arial" w:eastAsia="Arial" w:hAnsi="Arial" w:cs="Arial"/>
          <w:b/>
          <w:sz w:val="72"/>
          <w:szCs w:val="72"/>
        </w:rPr>
      </w:pPr>
    </w:p>
    <w:p w:rsidR="003E1100" w:rsidRDefault="001A7343">
      <w:pPr>
        <w:jc w:val="center"/>
        <w:rPr>
          <w:rFonts w:ascii="Arial" w:eastAsia="Arial" w:hAnsi="Arial" w:cs="Arial"/>
          <w:b/>
          <w:sz w:val="72"/>
          <w:szCs w:val="72"/>
        </w:rPr>
      </w:pPr>
      <w:r>
        <w:rPr>
          <w:rFonts w:ascii="Arial" w:eastAsia="Arial" w:hAnsi="Arial" w:cs="Arial"/>
          <w:b/>
          <w:sz w:val="72"/>
          <w:szCs w:val="72"/>
        </w:rPr>
        <w:t>Ideas for Home Learning for</w:t>
      </w:r>
    </w:p>
    <w:p w:rsidR="003E1100" w:rsidRDefault="001A7343">
      <w:pPr>
        <w:jc w:val="center"/>
        <w:rPr>
          <w:rFonts w:ascii="Arial" w:eastAsia="Arial" w:hAnsi="Arial" w:cs="Arial"/>
          <w:b/>
          <w:sz w:val="72"/>
          <w:szCs w:val="72"/>
        </w:rPr>
      </w:pPr>
      <w:r>
        <w:rPr>
          <w:rFonts w:ascii="Arial" w:eastAsia="Arial" w:hAnsi="Arial" w:cs="Arial"/>
          <w:b/>
          <w:sz w:val="72"/>
          <w:szCs w:val="72"/>
        </w:rPr>
        <w:t>Year 3</w:t>
      </w:r>
    </w:p>
    <w:p w:rsidR="003E1100" w:rsidRDefault="003E1100">
      <w:pPr>
        <w:jc w:val="center"/>
        <w:rPr>
          <w:rFonts w:ascii="Arial" w:eastAsia="Arial" w:hAnsi="Arial" w:cs="Arial"/>
          <w:b/>
          <w:sz w:val="72"/>
          <w:szCs w:val="72"/>
        </w:rPr>
      </w:pPr>
    </w:p>
    <w:p w:rsidR="003E1100" w:rsidRDefault="001A7343">
      <w:pPr>
        <w:jc w:val="center"/>
        <w:rPr>
          <w:rFonts w:ascii="Arial" w:eastAsia="Arial" w:hAnsi="Arial" w:cs="Arial"/>
          <w:b/>
          <w:sz w:val="72"/>
          <w:szCs w:val="72"/>
        </w:rPr>
      </w:pPr>
      <w:r>
        <w:rPr>
          <w:rFonts w:ascii="Arial" w:eastAsia="Arial" w:hAnsi="Arial" w:cs="Arial"/>
          <w:b/>
          <w:sz w:val="72"/>
          <w:szCs w:val="72"/>
        </w:rPr>
        <w:t xml:space="preserve">Week beginning: </w:t>
      </w:r>
    </w:p>
    <w:p w:rsidR="003E1100" w:rsidRDefault="001A7343">
      <w:pPr>
        <w:jc w:val="center"/>
        <w:rPr>
          <w:rFonts w:ascii="Arial" w:eastAsia="Arial" w:hAnsi="Arial" w:cs="Arial"/>
          <w:b/>
          <w:color w:val="2E75B5"/>
          <w:sz w:val="32"/>
          <w:szCs w:val="32"/>
        </w:rPr>
      </w:pPr>
      <w:r>
        <w:rPr>
          <w:rFonts w:ascii="Arial" w:eastAsia="Arial" w:hAnsi="Arial" w:cs="Arial"/>
          <w:b/>
          <w:sz w:val="72"/>
          <w:szCs w:val="72"/>
        </w:rPr>
        <w:t>Monday 30</w:t>
      </w:r>
      <w:r>
        <w:rPr>
          <w:rFonts w:ascii="Arial" w:eastAsia="Arial" w:hAnsi="Arial" w:cs="Arial"/>
          <w:b/>
          <w:sz w:val="72"/>
          <w:szCs w:val="72"/>
          <w:vertAlign w:val="superscript"/>
        </w:rPr>
        <w:t>th</w:t>
      </w:r>
      <w:r>
        <w:rPr>
          <w:rFonts w:ascii="Arial" w:eastAsia="Arial" w:hAnsi="Arial" w:cs="Arial"/>
          <w:b/>
          <w:sz w:val="72"/>
          <w:szCs w:val="72"/>
        </w:rPr>
        <w:t xml:space="preserve"> March 2020</w:t>
      </w:r>
      <w:r>
        <w:br w:type="page"/>
      </w:r>
    </w:p>
    <w:p w:rsidR="003E1100" w:rsidRDefault="001A7343">
      <w:pPr>
        <w:pStyle w:val="Heading1"/>
        <w:rPr>
          <w:rFonts w:ascii="Arial" w:eastAsia="Arial" w:hAnsi="Arial" w:cs="Arial"/>
          <w:b/>
        </w:rPr>
      </w:pPr>
      <w:r>
        <w:rPr>
          <w:rFonts w:ascii="Arial" w:eastAsia="Arial" w:hAnsi="Arial" w:cs="Arial"/>
          <w:b/>
        </w:rPr>
        <w:lastRenderedPageBreak/>
        <w:t>Structure of the Day</w:t>
      </w:r>
    </w:p>
    <w:p w:rsidR="003E1100" w:rsidRDefault="001A7343">
      <w:pPr>
        <w:rPr>
          <w:rFonts w:ascii="Arial" w:eastAsia="Arial" w:hAnsi="Arial" w:cs="Arial"/>
          <w:b/>
        </w:rPr>
      </w:pPr>
      <w:r>
        <w:rPr>
          <w:rFonts w:ascii="Arial" w:eastAsia="Arial" w:hAnsi="Arial" w:cs="Arial"/>
          <w:b/>
        </w:rPr>
        <w:t>How much work should we be doing each day?</w:t>
      </w:r>
    </w:p>
    <w:p w:rsidR="003E1100" w:rsidRDefault="001A7343">
      <w:pPr>
        <w:rPr>
          <w:rFonts w:ascii="Arial" w:eastAsia="Arial" w:hAnsi="Arial" w:cs="Arial"/>
        </w:rPr>
      </w:pPr>
      <w:r>
        <w:rPr>
          <w:rFonts w:ascii="Arial" w:eastAsia="Arial" w:hAnsi="Arial" w:cs="Arial"/>
        </w:rPr>
        <w:t xml:space="preserve">We know that different families are going to be in very different situations.  For some, ideas for activities to do at home will be very welcome.  Some children find it a lot easier to work at home than others.  </w:t>
      </w:r>
    </w:p>
    <w:p w:rsidR="003E1100" w:rsidRDefault="001A7343">
      <w:pPr>
        <w:rPr>
          <w:rFonts w:ascii="Arial" w:eastAsia="Arial" w:hAnsi="Arial" w:cs="Arial"/>
        </w:rPr>
      </w:pPr>
      <w:r>
        <w:rPr>
          <w:rFonts w:ascii="Arial" w:eastAsia="Arial" w:hAnsi="Arial" w:cs="Arial"/>
        </w:rPr>
        <w:t xml:space="preserve">We do not want the ideas here to create additional strain in what may already be difficult circumstances for some families.  What follows is therefore just a guide. The idea is not to replicate a school day for the children.  </w:t>
      </w:r>
    </w:p>
    <w:p w:rsidR="003E1100" w:rsidRDefault="001A7343">
      <w:pPr>
        <w:rPr>
          <w:rFonts w:ascii="Arial" w:eastAsia="Arial" w:hAnsi="Arial" w:cs="Arial"/>
        </w:rPr>
      </w:pPr>
      <w:r>
        <w:rPr>
          <w:rFonts w:ascii="Arial" w:eastAsia="Arial" w:hAnsi="Arial" w:cs="Arial"/>
        </w:rPr>
        <w:t>So the answer to the question “how much should we be doing each day” will vary from family to family and child to child.</w:t>
      </w:r>
    </w:p>
    <w:p w:rsidR="003E1100" w:rsidRDefault="001A7343">
      <w:pPr>
        <w:rPr>
          <w:rFonts w:ascii="Arial" w:eastAsia="Arial" w:hAnsi="Arial" w:cs="Arial"/>
          <w:b/>
        </w:rPr>
      </w:pPr>
      <w:r>
        <w:rPr>
          <w:rFonts w:ascii="Arial" w:eastAsia="Arial" w:hAnsi="Arial" w:cs="Arial"/>
          <w:b/>
        </w:rPr>
        <w:t>Some basic principles are:</w:t>
      </w:r>
    </w:p>
    <w:p w:rsidR="003E1100" w:rsidRDefault="001A734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Keep it varied – shorter periods doing a range of different activities with breaks in between help the children focus; so swap between activities</w:t>
      </w:r>
    </w:p>
    <w:p w:rsidR="003E1100" w:rsidRDefault="001A734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Keep it fun – if your child is losing focus or enthusiasm, switch to a different subject or have a break</w:t>
      </w:r>
    </w:p>
    <w:p w:rsidR="003E1100" w:rsidRDefault="001A734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 bit of structure can help – pick start and finish times that work for your child and work for you</w:t>
      </w:r>
    </w:p>
    <w:p w:rsidR="003E1100" w:rsidRDefault="001A734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But be adaptable and realistic – there is no point creating stress and conflict; better to do less and it be a positive experience that feels successful than more and it feel like a chore</w:t>
      </w:r>
    </w:p>
    <w:p w:rsidR="003E1100" w:rsidRDefault="001A734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Praise your child’s efforts</w:t>
      </w:r>
    </w:p>
    <w:p w:rsidR="003E1100" w:rsidRDefault="001A7343">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Don’t over-correct work that children have done – better to praise what is right and pick one or two examples of mistakes that your child can learn from.  Pointing out everything that is wrong demoralises and demotivates and gets in the way of learning instead of helping it.</w:t>
      </w:r>
    </w:p>
    <w:p w:rsidR="003E1100" w:rsidRDefault="001A734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If children develop a particular interest in a project or topic and want to dedicate their time to that rather than other suggestions for work, then let them follow their interest.</w:t>
      </w:r>
    </w:p>
    <w:p w:rsidR="003E1100" w:rsidRDefault="003E1100">
      <w:pPr>
        <w:rPr>
          <w:rFonts w:ascii="Arial" w:eastAsia="Arial" w:hAnsi="Arial" w:cs="Arial"/>
          <w:b/>
        </w:rPr>
      </w:pPr>
    </w:p>
    <w:p w:rsidR="003E1100" w:rsidRDefault="001A7343">
      <w:pPr>
        <w:rPr>
          <w:rFonts w:ascii="Arial" w:eastAsia="Arial" w:hAnsi="Arial" w:cs="Arial"/>
          <w:b/>
        </w:rPr>
      </w:pPr>
      <w:r>
        <w:rPr>
          <w:rFonts w:ascii="Arial" w:eastAsia="Arial" w:hAnsi="Arial" w:cs="Arial"/>
          <w:b/>
        </w:rPr>
        <w:t>What should we be trying to achieve?</w:t>
      </w:r>
    </w:p>
    <w:p w:rsidR="003E1100" w:rsidRDefault="001A7343">
      <w:pPr>
        <w:rPr>
          <w:rFonts w:ascii="Arial" w:eastAsia="Arial" w:hAnsi="Arial" w:cs="Arial"/>
        </w:rPr>
      </w:pPr>
      <w:r>
        <w:rPr>
          <w:rFonts w:ascii="Arial" w:eastAsia="Arial" w:hAnsi="Arial" w:cs="Arial"/>
        </w:rPr>
        <w:t>We are really aiming for:</w:t>
      </w:r>
    </w:p>
    <w:p w:rsidR="003E1100" w:rsidRDefault="001A7343">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Children to have the opportunity to practice and consolidate existing skills and knowledge</w:t>
      </w:r>
    </w:p>
    <w:p w:rsidR="003E1100" w:rsidRDefault="001A7343">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Children to be able to explore their context for learning and different national curriculum subjects</w:t>
      </w:r>
    </w:p>
    <w:p w:rsidR="003E1100" w:rsidRDefault="001A7343">
      <w:pPr>
        <w:rPr>
          <w:rFonts w:ascii="Arial" w:eastAsia="Arial" w:hAnsi="Arial" w:cs="Arial"/>
          <w:b/>
        </w:rPr>
      </w:pPr>
      <w:r>
        <w:rPr>
          <w:rFonts w:ascii="Arial" w:eastAsia="Arial" w:hAnsi="Arial" w:cs="Arial"/>
          <w:b/>
        </w:rPr>
        <w:t>How do we do this?</w:t>
      </w:r>
    </w:p>
    <w:p w:rsidR="003E1100" w:rsidRDefault="001A7343">
      <w:pPr>
        <w:rPr>
          <w:rFonts w:ascii="Arial" w:eastAsia="Arial" w:hAnsi="Arial" w:cs="Arial"/>
        </w:rPr>
      </w:pPr>
      <w:r>
        <w:rPr>
          <w:rFonts w:ascii="Arial" w:eastAsia="Arial" w:hAnsi="Arial" w:cs="Arial"/>
        </w:rPr>
        <w:t>Overleaf are various ideas of activities you can do with your child.  It is not a checklist to be ticked off.  You don’t have to do it all. The following is a suggested outline, but please do what works for your child.  We would suggest doing:</w:t>
      </w:r>
    </w:p>
    <w:p w:rsidR="003E1100" w:rsidRDefault="001A7343">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three to four activities a day</w:t>
      </w:r>
    </w:p>
    <w:p w:rsidR="003E1100" w:rsidRDefault="001A7343">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breaks in between</w:t>
      </w:r>
    </w:p>
    <w:p w:rsidR="003E1100" w:rsidRDefault="001A7343">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these activities to include some reading every day</w:t>
      </w:r>
    </w:p>
    <w:p w:rsidR="003E1100" w:rsidRDefault="001A7343">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some mathematics at least three times per week; this could include playing a maths game on line, rote learning of number facts (e.g. multiplication tables, number bonds depending upon age) as well as any specific activity set by the teacher)</w:t>
      </w:r>
    </w:p>
    <w:p w:rsidR="003E1100" w:rsidRDefault="001A7343">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some writing activity at least three times per week</w:t>
      </w:r>
    </w:p>
    <w:p w:rsidR="003E1100" w:rsidRDefault="001A7343">
      <w:pPr>
        <w:numPr>
          <w:ilvl w:val="0"/>
          <w:numId w:val="6"/>
        </w:numPr>
        <w:pBdr>
          <w:top w:val="nil"/>
          <w:left w:val="nil"/>
          <w:bottom w:val="nil"/>
          <w:right w:val="nil"/>
          <w:between w:val="nil"/>
        </w:pBdr>
        <w:spacing w:after="0"/>
        <w:rPr>
          <w:rFonts w:ascii="Arial" w:eastAsia="Arial" w:hAnsi="Arial" w:cs="Arial"/>
          <w:color w:val="000000"/>
        </w:rPr>
      </w:pPr>
      <w:proofErr w:type="gramStart"/>
      <w:r>
        <w:rPr>
          <w:rFonts w:ascii="Arial" w:eastAsia="Arial" w:hAnsi="Arial" w:cs="Arial"/>
          <w:color w:val="000000"/>
        </w:rPr>
        <w:t>some</w:t>
      </w:r>
      <w:proofErr w:type="gramEnd"/>
      <w:r>
        <w:rPr>
          <w:rFonts w:ascii="Arial" w:eastAsia="Arial" w:hAnsi="Arial" w:cs="Arial"/>
          <w:color w:val="000000"/>
        </w:rPr>
        <w:t xml:space="preserve"> of the other activities that the teacher has set.</w:t>
      </w:r>
    </w:p>
    <w:p w:rsidR="003E1100" w:rsidRDefault="001A7343">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Also, if you are struggling to get out of the house and get some exercise, you can do one of the “Five a Day” Fitness activities at home – log in details overleaf (please do not forward to parents who are not at St Matthew’s). </w:t>
      </w:r>
    </w:p>
    <w:p w:rsidR="003E1100" w:rsidRDefault="001A7343">
      <w:pPr>
        <w:rPr>
          <w:rFonts w:ascii="Arial" w:eastAsia="Arial" w:hAnsi="Arial" w:cs="Arial"/>
        </w:rPr>
      </w:pPr>
      <w:r>
        <w:rPr>
          <w:rFonts w:ascii="Arial" w:eastAsia="Arial" w:hAnsi="Arial" w:cs="Arial"/>
        </w:rPr>
        <w:t xml:space="preserve">We will be sending this document out with updates on a weekly basis except during school holiday periods.  Some sections will be updated each week, others (for example the “Possible Projects”) will change when the context for learning changes. </w:t>
      </w:r>
    </w:p>
    <w:p w:rsidR="003E1100" w:rsidRDefault="001A7343">
      <w:pPr>
        <w:pStyle w:val="Heading1"/>
        <w:rPr>
          <w:rFonts w:ascii="Arial" w:eastAsia="Arial" w:hAnsi="Arial" w:cs="Arial"/>
          <w:b/>
        </w:rPr>
      </w:pPr>
      <w:r>
        <w:rPr>
          <w:rFonts w:ascii="Arial" w:eastAsia="Arial" w:hAnsi="Arial" w:cs="Arial"/>
          <w:b/>
        </w:rPr>
        <w:t>Our Context for Learning</w:t>
      </w:r>
    </w:p>
    <w:p w:rsidR="003E1100" w:rsidRDefault="001A7343">
      <w:pPr>
        <w:rPr>
          <w:rFonts w:ascii="Arial" w:eastAsia="Arial" w:hAnsi="Arial" w:cs="Arial"/>
        </w:rPr>
      </w:pPr>
      <w:r>
        <w:rPr>
          <w:rFonts w:ascii="Arial" w:eastAsia="Arial" w:hAnsi="Arial" w:cs="Arial"/>
        </w:rPr>
        <w:t>Our context for learning this half term is Ancient Egypt</w:t>
      </w:r>
    </w:p>
    <w:p w:rsidR="003E1100" w:rsidRDefault="001A7343">
      <w:pPr>
        <w:rPr>
          <w:rFonts w:ascii="Arial" w:eastAsia="Arial" w:hAnsi="Arial" w:cs="Arial"/>
        </w:rPr>
      </w:pPr>
      <w:r>
        <w:rPr>
          <w:rFonts w:ascii="Arial" w:eastAsia="Arial" w:hAnsi="Arial" w:cs="Arial"/>
        </w:rPr>
        <w:lastRenderedPageBreak/>
        <w:t xml:space="preserve">You will find some fuller details by looking at our Curriculum Framework for Year 3.  </w:t>
      </w:r>
    </w:p>
    <w:p w:rsidR="003E1100" w:rsidRDefault="001A7343">
      <w:r>
        <w:rPr>
          <w:rFonts w:ascii="Arial" w:eastAsia="Arial" w:hAnsi="Arial" w:cs="Arial"/>
        </w:rPr>
        <w:t xml:space="preserve">Our latest curriculum framework can also be found on the St Matthew’s Website at </w:t>
      </w:r>
      <w:hyperlink r:id="rId7">
        <w:r>
          <w:rPr>
            <w:color w:val="0000FF"/>
            <w:u w:val="single"/>
          </w:rPr>
          <w:t>http://www.stmatthews.cambs.sch.uk/website/curriculum_1/185652</w:t>
        </w:r>
      </w:hyperlink>
      <w:r>
        <w:t xml:space="preserve"> </w:t>
      </w:r>
    </w:p>
    <w:p w:rsidR="003E1100" w:rsidRDefault="001A7343">
      <w:pPr>
        <w:rPr>
          <w:rFonts w:ascii="Times New Roman" w:eastAsia="Times New Roman" w:hAnsi="Times New Roman" w:cs="Times New Roman"/>
          <w:color w:val="EE6123"/>
          <w:sz w:val="24"/>
          <w:szCs w:val="24"/>
        </w:rPr>
      </w:pPr>
      <w:r>
        <w:t>(</w:t>
      </w:r>
      <w:proofErr w:type="gramStart"/>
      <w:r>
        <w:t>shortened</w:t>
      </w:r>
      <w:proofErr w:type="gramEnd"/>
      <w:r>
        <w:t xml:space="preserve"> link: </w:t>
      </w:r>
      <w:hyperlink r:id="rId8">
        <w:r>
          <w:rPr>
            <w:rFonts w:ascii="Arial" w:eastAsia="Arial" w:hAnsi="Arial" w:cs="Arial"/>
            <w:color w:val="0000FF"/>
            <w:u w:val="single"/>
          </w:rPr>
          <w:t>bit.ly/y3framework</w:t>
        </w:r>
      </w:hyperlink>
      <w:r>
        <w:rPr>
          <w:rFonts w:ascii="Arial" w:eastAsia="Arial" w:hAnsi="Arial" w:cs="Arial"/>
        </w:rPr>
        <w:t xml:space="preserve"> )</w:t>
      </w:r>
    </w:p>
    <w:p w:rsidR="003E1100" w:rsidRDefault="001A7343">
      <w:pPr>
        <w:pStyle w:val="Heading1"/>
        <w:rPr>
          <w:rFonts w:ascii="Arial" w:eastAsia="Arial" w:hAnsi="Arial" w:cs="Arial"/>
          <w:b/>
        </w:rPr>
      </w:pPr>
      <w:r>
        <w:rPr>
          <w:rFonts w:ascii="Arial" w:eastAsia="Arial" w:hAnsi="Arial" w:cs="Arial"/>
          <w:b/>
        </w:rPr>
        <w:t>Ideas for Activities</w:t>
      </w:r>
    </w:p>
    <w:p w:rsidR="003E1100" w:rsidRDefault="003E1100">
      <w:pPr>
        <w:rPr>
          <w:rFonts w:ascii="Arial" w:eastAsia="Arial" w:hAnsi="Arial" w:cs="Arial"/>
        </w:rPr>
      </w:pPr>
    </w:p>
    <w:p w:rsidR="003E1100" w:rsidRDefault="001A7343">
      <w:pPr>
        <w:pStyle w:val="Heading2"/>
        <w:rPr>
          <w:rFonts w:ascii="Arial" w:eastAsia="Arial" w:hAnsi="Arial" w:cs="Arial"/>
        </w:rPr>
      </w:pPr>
      <w:r>
        <w:rPr>
          <w:rFonts w:ascii="Arial" w:eastAsia="Arial" w:hAnsi="Arial" w:cs="Arial"/>
        </w:rPr>
        <w:t>Reading</w:t>
      </w:r>
    </w:p>
    <w:p w:rsidR="003E1100" w:rsidRDefault="001A7343">
      <w:pPr>
        <w:rPr>
          <w:rFonts w:ascii="Arial" w:eastAsia="Arial" w:hAnsi="Arial" w:cs="Arial"/>
        </w:rPr>
      </w:pPr>
      <w:r>
        <w:rPr>
          <w:rFonts w:ascii="Arial" w:eastAsia="Arial" w:hAnsi="Arial" w:cs="Arial"/>
        </w:rPr>
        <w:t xml:space="preserve">Regular reading each day is one of the most important things that children can be doing at home.  </w:t>
      </w:r>
      <w:r>
        <w:rPr>
          <w:noProof/>
        </w:rPr>
        <w:drawing>
          <wp:anchor distT="0" distB="0" distL="114300" distR="114300" simplePos="0" relativeHeight="251658240" behindDoc="0" locked="0" layoutInCell="1" hidden="0" allowOverlap="1">
            <wp:simplePos x="0" y="0"/>
            <wp:positionH relativeFrom="column">
              <wp:posOffset>4</wp:posOffset>
            </wp:positionH>
            <wp:positionV relativeFrom="paragraph">
              <wp:posOffset>12065</wp:posOffset>
            </wp:positionV>
            <wp:extent cx="2136899" cy="1197024"/>
            <wp:effectExtent l="0" t="0" r="0" b="0"/>
            <wp:wrapSquare wrapText="bothSides" distT="0" distB="0" distL="114300" distR="114300"/>
            <wp:docPr id="68" name="image14.jpg" descr="C:\Users\tdavies\AppData\Local\Microsoft\Windows\INetCache\Content.MSO\E5BD5CCB.tmp"/>
            <wp:cNvGraphicFramePr/>
            <a:graphic xmlns:a="http://schemas.openxmlformats.org/drawingml/2006/main">
              <a:graphicData uri="http://schemas.openxmlformats.org/drawingml/2006/picture">
                <pic:pic xmlns:pic="http://schemas.openxmlformats.org/drawingml/2006/picture">
                  <pic:nvPicPr>
                    <pic:cNvPr id="0" name="image14.jpg" descr="C:\Users\tdavies\AppData\Local\Microsoft\Windows\INetCache\Content.MSO\E5BD5CCB.tmp"/>
                    <pic:cNvPicPr preferRelativeResize="0"/>
                  </pic:nvPicPr>
                  <pic:blipFill>
                    <a:blip r:embed="rId9"/>
                    <a:srcRect/>
                    <a:stretch>
                      <a:fillRect/>
                    </a:stretch>
                  </pic:blipFill>
                  <pic:spPr>
                    <a:xfrm>
                      <a:off x="0" y="0"/>
                      <a:ext cx="2136899" cy="1197024"/>
                    </a:xfrm>
                    <a:prstGeom prst="rect">
                      <a:avLst/>
                    </a:prstGeom>
                    <a:ln/>
                  </pic:spPr>
                </pic:pic>
              </a:graphicData>
            </a:graphic>
          </wp:anchor>
        </w:drawing>
      </w:r>
    </w:p>
    <w:p w:rsidR="003E1100" w:rsidRDefault="001A7343">
      <w:pPr>
        <w:rPr>
          <w:rFonts w:ascii="Arial" w:eastAsia="Arial" w:hAnsi="Arial" w:cs="Arial"/>
        </w:rPr>
      </w:pPr>
      <w:r>
        <w:rPr>
          <w:rFonts w:ascii="Arial" w:eastAsia="Arial" w:hAnsi="Arial" w:cs="Arial"/>
        </w:rPr>
        <w:t xml:space="preserve">Children each have a log-in for Bug Club that children can use to access things to read and associated activities. </w:t>
      </w:r>
    </w:p>
    <w:p w:rsidR="003E1100" w:rsidRDefault="001A7343">
      <w:pPr>
        <w:rPr>
          <w:rFonts w:ascii="Arial" w:eastAsia="Arial" w:hAnsi="Arial" w:cs="Arial"/>
        </w:rPr>
      </w:pPr>
      <w:r>
        <w:rPr>
          <w:rFonts w:ascii="Arial" w:eastAsia="Arial" w:hAnsi="Arial" w:cs="Arial"/>
        </w:rPr>
        <w:t>Just as good is children reading their own favourite reading material at home. Try setting aside at least 20mins of reading time a day.</w:t>
      </w:r>
    </w:p>
    <w:p w:rsidR="003E1100" w:rsidRDefault="003E1100">
      <w:pPr>
        <w:rPr>
          <w:rFonts w:ascii="Arial" w:eastAsia="Arial" w:hAnsi="Arial" w:cs="Arial"/>
        </w:rPr>
      </w:pPr>
    </w:p>
    <w:p w:rsidR="003E1100" w:rsidRDefault="001A7343">
      <w:pPr>
        <w:pStyle w:val="Heading2"/>
        <w:rPr>
          <w:rFonts w:ascii="Arial" w:eastAsia="Arial" w:hAnsi="Arial" w:cs="Arial"/>
        </w:rPr>
      </w:pPr>
      <w:r>
        <w:rPr>
          <w:rFonts w:ascii="Arial" w:eastAsia="Arial" w:hAnsi="Arial" w:cs="Arial"/>
        </w:rPr>
        <w:t>Writing</w:t>
      </w:r>
    </w:p>
    <w:p w:rsidR="003E1100" w:rsidRDefault="001A7343">
      <w:pPr>
        <w:rPr>
          <w:rFonts w:ascii="Arial" w:eastAsia="Arial" w:hAnsi="Arial" w:cs="Arial"/>
        </w:rPr>
      </w:pPr>
      <w:r>
        <w:rPr>
          <w:rFonts w:ascii="Arial" w:eastAsia="Arial" w:hAnsi="Arial" w:cs="Arial"/>
        </w:rPr>
        <w:t xml:space="preserve">Please choose to complete Task A or B using the map in Appendix 1 of King Tutankhamen’s tomb to aid your writing.  </w:t>
      </w:r>
      <w:r>
        <w:rPr>
          <w:noProof/>
        </w:rPr>
        <w:drawing>
          <wp:anchor distT="0" distB="0" distL="114300" distR="114300" simplePos="0" relativeHeight="251659264" behindDoc="0" locked="0" layoutInCell="1" hidden="0" allowOverlap="1">
            <wp:simplePos x="0" y="0"/>
            <wp:positionH relativeFrom="column">
              <wp:posOffset>5941</wp:posOffset>
            </wp:positionH>
            <wp:positionV relativeFrom="paragraph">
              <wp:posOffset>58</wp:posOffset>
            </wp:positionV>
            <wp:extent cx="1235075" cy="1163782"/>
            <wp:effectExtent l="0" t="0" r="0" b="0"/>
            <wp:wrapSquare wrapText="bothSides" distT="0" distB="0" distL="114300" distR="114300"/>
            <wp:docPr id="67" name="image13.jpg" descr="C:\Users\tdavies\AppData\Local\Microsoft\Windows\INetCache\Content.MSO\40DC9C11.tmp"/>
            <wp:cNvGraphicFramePr/>
            <a:graphic xmlns:a="http://schemas.openxmlformats.org/drawingml/2006/main">
              <a:graphicData uri="http://schemas.openxmlformats.org/drawingml/2006/picture">
                <pic:pic xmlns:pic="http://schemas.openxmlformats.org/drawingml/2006/picture">
                  <pic:nvPicPr>
                    <pic:cNvPr id="0" name="image13.jpg" descr="C:\Users\tdavies\AppData\Local\Microsoft\Windows\INetCache\Content.MSO\40DC9C11.tmp"/>
                    <pic:cNvPicPr preferRelativeResize="0"/>
                  </pic:nvPicPr>
                  <pic:blipFill>
                    <a:blip r:embed="rId10"/>
                    <a:srcRect b="8410"/>
                    <a:stretch>
                      <a:fillRect/>
                    </a:stretch>
                  </pic:blipFill>
                  <pic:spPr>
                    <a:xfrm>
                      <a:off x="0" y="0"/>
                      <a:ext cx="1235075" cy="1163782"/>
                    </a:xfrm>
                    <a:prstGeom prst="rect">
                      <a:avLst/>
                    </a:prstGeom>
                    <a:ln/>
                  </pic:spPr>
                </pic:pic>
              </a:graphicData>
            </a:graphic>
          </wp:anchor>
        </w:drawing>
      </w:r>
    </w:p>
    <w:p w:rsidR="003E1100" w:rsidRDefault="001A7343">
      <w:pPr>
        <w:rPr>
          <w:rFonts w:ascii="Arial" w:eastAsia="Arial" w:hAnsi="Arial" w:cs="Arial"/>
        </w:rPr>
      </w:pPr>
      <w:r>
        <w:rPr>
          <w:rFonts w:ascii="Arial" w:eastAsia="Arial" w:hAnsi="Arial" w:cs="Arial"/>
        </w:rPr>
        <w:t>A: Write a descriptive set of instructions using imperative (bossy) verbs to command Howard Carter to the Treasury chamber.</w:t>
      </w:r>
    </w:p>
    <w:p w:rsidR="003E1100" w:rsidRDefault="001A7343">
      <w:pPr>
        <w:rPr>
          <w:rFonts w:ascii="Arial" w:eastAsia="Arial" w:hAnsi="Arial" w:cs="Arial"/>
        </w:rPr>
      </w:pPr>
      <w:r>
        <w:rPr>
          <w:rFonts w:ascii="Arial" w:eastAsia="Arial" w:hAnsi="Arial" w:cs="Arial"/>
        </w:rPr>
        <w:t xml:space="preserve">B: Write a descriptive paragraph describing where you found the map and how you felt as you entered the tomb using time connectives such as first, then and when to create a timeline of events known as chronological order.  </w:t>
      </w:r>
    </w:p>
    <w:p w:rsidR="003E1100" w:rsidRDefault="003E1100">
      <w:pPr>
        <w:rPr>
          <w:rFonts w:ascii="Arial" w:eastAsia="Arial" w:hAnsi="Arial" w:cs="Arial"/>
        </w:rPr>
      </w:pPr>
    </w:p>
    <w:p w:rsidR="003E1100" w:rsidRDefault="001A7343">
      <w:pPr>
        <w:rPr>
          <w:rFonts w:ascii="Arial" w:eastAsia="Arial" w:hAnsi="Arial" w:cs="Arial"/>
          <w:u w:val="single"/>
        </w:rPr>
      </w:pPr>
      <w:r>
        <w:rPr>
          <w:rFonts w:ascii="Arial" w:eastAsia="Arial" w:hAnsi="Arial" w:cs="Arial"/>
          <w:u w:val="single"/>
        </w:rPr>
        <w:t>Spellings</w:t>
      </w:r>
    </w:p>
    <w:p w:rsidR="003E1100" w:rsidRDefault="001A7343">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Look, Cover, Write, Check: Children to write each word </w:t>
      </w:r>
      <w:r>
        <w:rPr>
          <w:rFonts w:ascii="Arial" w:eastAsia="Arial" w:hAnsi="Arial" w:cs="Arial"/>
          <w:b/>
          <w:color w:val="000000"/>
        </w:rPr>
        <w:t>three</w:t>
      </w:r>
      <w:r>
        <w:rPr>
          <w:rFonts w:ascii="Arial" w:eastAsia="Arial" w:hAnsi="Arial" w:cs="Arial"/>
          <w:color w:val="000000"/>
        </w:rPr>
        <w:t xml:space="preserve"> times. </w:t>
      </w:r>
    </w:p>
    <w:p w:rsidR="003E1100" w:rsidRDefault="001A7343">
      <w:pPr>
        <w:rPr>
          <w:color w:val="000000"/>
        </w:rPr>
      </w:pPr>
      <w:r>
        <w:rPr>
          <w:rFonts w:ascii="SassoonCRInfant" w:eastAsia="SassoonCRInfant" w:hAnsi="SassoonCRInfant" w:cs="SassoonCRInfant"/>
          <w:color w:val="000000"/>
          <w:sz w:val="26"/>
          <w:szCs w:val="26"/>
        </w:rPr>
        <w:t>Adding the prefix re–</w:t>
      </w:r>
      <w:r>
        <w:rPr>
          <w:rFonts w:ascii="SassoonCRInfant" w:eastAsia="SassoonCRInfant" w:hAnsi="SassoonCRInfant" w:cs="SassoonCRInfant"/>
          <w:b/>
          <w:color w:val="000000"/>
          <w:sz w:val="26"/>
          <w:szCs w:val="26"/>
        </w:rPr>
        <w:t xml:space="preserve"> </w:t>
      </w:r>
    </w:p>
    <w:p w:rsidR="003E1100" w:rsidRDefault="001A7343">
      <w:pPr>
        <w:pBdr>
          <w:top w:val="nil"/>
          <w:left w:val="nil"/>
          <w:bottom w:val="nil"/>
          <w:right w:val="nil"/>
          <w:between w:val="nil"/>
        </w:pBdr>
        <w:spacing w:line="254" w:lineRule="auto"/>
        <w:rPr>
          <w:b/>
          <w:color w:val="000000"/>
        </w:rPr>
      </w:pPr>
      <w:proofErr w:type="gramStart"/>
      <w:r>
        <w:rPr>
          <w:rFonts w:ascii="SassoonCRInfant" w:eastAsia="SassoonCRInfant" w:hAnsi="SassoonCRInfant" w:cs="SassoonCRInfant"/>
          <w:b/>
          <w:color w:val="000000"/>
          <w:sz w:val="26"/>
          <w:szCs w:val="26"/>
        </w:rPr>
        <w:t>reappear</w:t>
      </w:r>
      <w:proofErr w:type="gramEnd"/>
      <w:r>
        <w:rPr>
          <w:rFonts w:ascii="SassoonCRInfant" w:eastAsia="SassoonCRInfant" w:hAnsi="SassoonCRInfant" w:cs="SassoonCRInfant"/>
          <w:b/>
          <w:color w:val="000000"/>
          <w:sz w:val="26"/>
          <w:szCs w:val="26"/>
        </w:rPr>
        <w:t xml:space="preserve">    rearrange    recycle     redo      reheat     replace</w:t>
      </w:r>
    </w:p>
    <w:p w:rsidR="003E1100" w:rsidRDefault="001A7343">
      <w:pPr>
        <w:pBdr>
          <w:top w:val="nil"/>
          <w:left w:val="nil"/>
          <w:bottom w:val="nil"/>
          <w:right w:val="nil"/>
          <w:between w:val="nil"/>
        </w:pBdr>
        <w:spacing w:line="254" w:lineRule="auto"/>
        <w:rPr>
          <w:b/>
          <w:color w:val="000000"/>
        </w:rPr>
      </w:pPr>
      <w:proofErr w:type="gramStart"/>
      <w:r>
        <w:rPr>
          <w:rFonts w:ascii="SassoonCRInfant" w:eastAsia="SassoonCRInfant" w:hAnsi="SassoonCRInfant" w:cs="SassoonCRInfant"/>
          <w:b/>
          <w:color w:val="000000"/>
          <w:sz w:val="26"/>
          <w:szCs w:val="26"/>
        </w:rPr>
        <w:t>rebuilding</w:t>
      </w:r>
      <w:proofErr w:type="gramEnd"/>
      <w:r>
        <w:rPr>
          <w:rFonts w:ascii="SassoonCRInfant" w:eastAsia="SassoonCRInfant" w:hAnsi="SassoonCRInfant" w:cs="SassoonCRInfant"/>
          <w:b/>
          <w:color w:val="000000"/>
          <w:sz w:val="26"/>
          <w:szCs w:val="26"/>
        </w:rPr>
        <w:t xml:space="preserve">   reconnect   rewrite   redecorate   refresh   renew  replay</w:t>
      </w:r>
    </w:p>
    <w:p w:rsidR="003E1100" w:rsidRDefault="003E1100">
      <w:pPr>
        <w:pStyle w:val="Heading2"/>
        <w:rPr>
          <w:rFonts w:ascii="Arial" w:eastAsia="Arial" w:hAnsi="Arial" w:cs="Arial"/>
        </w:rPr>
      </w:pPr>
    </w:p>
    <w:p w:rsidR="003E1100" w:rsidRDefault="001A7343">
      <w:pPr>
        <w:pStyle w:val="Heading2"/>
        <w:rPr>
          <w:rFonts w:ascii="Arial" w:eastAsia="Arial" w:hAnsi="Arial" w:cs="Arial"/>
        </w:rPr>
      </w:pPr>
      <w:r>
        <w:rPr>
          <w:rFonts w:ascii="Arial" w:eastAsia="Arial" w:hAnsi="Arial" w:cs="Arial"/>
        </w:rPr>
        <w:t>Mathematics</w:t>
      </w:r>
      <w:r>
        <w:rPr>
          <w:rFonts w:ascii="Arial" w:eastAsia="Arial" w:hAnsi="Arial" w:cs="Arial"/>
        </w:rPr>
        <w:tab/>
      </w:r>
      <w:r>
        <w:rPr>
          <w:noProof/>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287416</wp:posOffset>
            </wp:positionV>
            <wp:extent cx="1175385" cy="1175385"/>
            <wp:effectExtent l="0" t="0" r="0" b="0"/>
            <wp:wrapSquare wrapText="bothSides" distT="0" distB="0" distL="114300" distR="114300"/>
            <wp:docPr id="62" name="image5.jpg" descr="C:\Users\tdavies\AppData\Local\Microsoft\Windows\INetCache\Content.MSO\C48A8947.tmp"/>
            <wp:cNvGraphicFramePr/>
            <a:graphic xmlns:a="http://schemas.openxmlformats.org/drawingml/2006/main">
              <a:graphicData uri="http://schemas.openxmlformats.org/drawingml/2006/picture">
                <pic:pic xmlns:pic="http://schemas.openxmlformats.org/drawingml/2006/picture">
                  <pic:nvPicPr>
                    <pic:cNvPr id="0" name="image5.jpg" descr="C:\Users\tdavies\AppData\Local\Microsoft\Windows\INetCache\Content.MSO\C48A8947.tmp"/>
                    <pic:cNvPicPr preferRelativeResize="0"/>
                  </pic:nvPicPr>
                  <pic:blipFill>
                    <a:blip r:embed="rId11"/>
                    <a:srcRect/>
                    <a:stretch>
                      <a:fillRect/>
                    </a:stretch>
                  </pic:blipFill>
                  <pic:spPr>
                    <a:xfrm>
                      <a:off x="0" y="0"/>
                      <a:ext cx="1175385" cy="1175385"/>
                    </a:xfrm>
                    <a:prstGeom prst="rect">
                      <a:avLst/>
                    </a:prstGeom>
                    <a:ln/>
                  </pic:spPr>
                </pic:pic>
              </a:graphicData>
            </a:graphic>
          </wp:anchor>
        </w:drawing>
      </w:r>
    </w:p>
    <w:p w:rsidR="003E1100" w:rsidRDefault="001A7343">
      <w:pPr>
        <w:rPr>
          <w:rFonts w:ascii="Arial" w:eastAsia="Arial" w:hAnsi="Arial" w:cs="Arial"/>
        </w:rPr>
      </w:pPr>
      <w:r>
        <w:rPr>
          <w:rFonts w:ascii="Arial" w:eastAsia="Arial" w:hAnsi="Arial" w:cs="Arial"/>
          <w:b/>
        </w:rPr>
        <w:t>Times tables</w:t>
      </w:r>
      <w:r>
        <w:rPr>
          <w:rFonts w:ascii="Arial" w:eastAsia="Arial" w:hAnsi="Arial" w:cs="Arial"/>
        </w:rPr>
        <w:t xml:space="preserve"> – by the end of Year 3, children should know their 2x, 5x, 10x, 3x, 4x and 8x tables by heart. There is an abundance of online games and activities, so do feel free to find what works for your child. Each week we point out one suggested website you can try as a starting point. This week, please have a go on:</w:t>
      </w:r>
    </w:p>
    <w:p w:rsidR="003E1100" w:rsidRDefault="00484608">
      <w:pPr>
        <w:rPr>
          <w:rFonts w:ascii="Arial" w:eastAsia="Arial" w:hAnsi="Arial" w:cs="Arial"/>
        </w:rPr>
      </w:pPr>
      <w:hyperlink r:id="rId12">
        <w:r w:rsidR="001A7343">
          <w:rPr>
            <w:color w:val="0000FF"/>
            <w:u w:val="single"/>
          </w:rPr>
          <w:t>https://www.topmarks.co.uk/maths-games/hit-the-button</w:t>
        </w:r>
      </w:hyperlink>
      <w:r w:rsidR="001A7343">
        <w:rPr>
          <w:color w:val="000000"/>
        </w:rPr>
        <w:t xml:space="preserve"> </w:t>
      </w:r>
    </w:p>
    <w:p w:rsidR="003E1100" w:rsidRDefault="001A7343">
      <w:pPr>
        <w:rPr>
          <w:rFonts w:ascii="Arial" w:eastAsia="Arial" w:hAnsi="Arial" w:cs="Arial"/>
          <w:b/>
        </w:rPr>
      </w:pPr>
      <w:r>
        <w:rPr>
          <w:rFonts w:ascii="Arial" w:eastAsia="Arial" w:hAnsi="Arial" w:cs="Arial"/>
          <w:b/>
        </w:rPr>
        <w:t>Revision of Autumn Term mathematics</w:t>
      </w:r>
    </w:p>
    <w:p w:rsidR="003E1100" w:rsidRDefault="001A7343">
      <w:pPr>
        <w:rPr>
          <w:rFonts w:ascii="Arial" w:eastAsia="Arial" w:hAnsi="Arial" w:cs="Arial"/>
          <w:b/>
        </w:rPr>
      </w:pPr>
      <w:r>
        <w:rPr>
          <w:rFonts w:ascii="Arial" w:eastAsia="Arial" w:hAnsi="Arial" w:cs="Arial"/>
          <w:b/>
        </w:rPr>
        <w:t>Place Value – Step 2 Numbers to 1000</w:t>
      </w:r>
    </w:p>
    <w:p w:rsidR="003E1100" w:rsidRDefault="001A7343">
      <w:pPr>
        <w:rPr>
          <w:rFonts w:ascii="Arial" w:eastAsia="Arial" w:hAnsi="Arial" w:cs="Arial"/>
        </w:rPr>
      </w:pPr>
      <w:r>
        <w:rPr>
          <w:rFonts w:ascii="Arial" w:eastAsia="Arial" w:hAnsi="Arial" w:cs="Arial"/>
        </w:rPr>
        <w:t>Appendix 2 of this document contains 3 questions and an answer sheet.</w:t>
      </w:r>
    </w:p>
    <w:p w:rsidR="003E1100" w:rsidRDefault="001A7343">
      <w:pPr>
        <w:pStyle w:val="Heading2"/>
        <w:rPr>
          <w:rFonts w:ascii="Arial" w:eastAsia="Arial" w:hAnsi="Arial" w:cs="Arial"/>
        </w:rPr>
      </w:pPr>
      <w:r>
        <w:rPr>
          <w:rFonts w:ascii="Arial" w:eastAsia="Arial" w:hAnsi="Arial" w:cs="Arial"/>
        </w:rPr>
        <w:lastRenderedPageBreak/>
        <w:br/>
      </w:r>
      <w:r>
        <w:rPr>
          <w:rFonts w:ascii="Arial" w:eastAsia="Arial" w:hAnsi="Arial" w:cs="Arial"/>
        </w:rPr>
        <w:br/>
        <w:t>Online Learning Materials</w:t>
      </w:r>
    </w:p>
    <w:p w:rsidR="003E1100" w:rsidRDefault="001A7343">
      <w:pPr>
        <w:rPr>
          <w:rFonts w:ascii="Arial" w:eastAsia="Arial" w:hAnsi="Arial" w:cs="Arial"/>
        </w:rPr>
      </w:pPr>
      <w:r>
        <w:rPr>
          <w:rFonts w:ascii="Arial" w:eastAsia="Arial" w:hAnsi="Arial" w:cs="Arial"/>
        </w:rPr>
        <w:t>Children may find the following online resources interesting.  Some relate to our context for learning, others are to do with specific subjects like mathematics.</w:t>
      </w:r>
    </w:p>
    <w:p w:rsidR="003E1100" w:rsidRDefault="001A7343">
      <w:pPr>
        <w:rPr>
          <w:rFonts w:ascii="Arial" w:eastAsia="Arial" w:hAnsi="Arial" w:cs="Arial"/>
        </w:rPr>
      </w:pPr>
      <w:r>
        <w:rPr>
          <w:rFonts w:ascii="Arial" w:eastAsia="Arial" w:hAnsi="Arial" w:cs="Arial"/>
        </w:rPr>
        <w:t xml:space="preserve">Our PE Teacher Lisa </w:t>
      </w:r>
      <w:proofErr w:type="spellStart"/>
      <w:r>
        <w:rPr>
          <w:rFonts w:ascii="Arial" w:eastAsia="Arial" w:hAnsi="Arial" w:cs="Arial"/>
        </w:rPr>
        <w:t>Woolfe</w:t>
      </w:r>
      <w:proofErr w:type="spellEnd"/>
      <w:r>
        <w:rPr>
          <w:rFonts w:ascii="Arial" w:eastAsia="Arial" w:hAnsi="Arial" w:cs="Arial"/>
        </w:rPr>
        <w:t xml:space="preserve"> has recorded P.E. lessons for the children to do at home. They are available here: </w:t>
      </w:r>
      <w:hyperlink r:id="rId13">
        <w:r>
          <w:rPr>
            <w:rFonts w:ascii="Arial" w:eastAsia="Arial" w:hAnsi="Arial" w:cs="Arial"/>
            <w:color w:val="1155CC"/>
            <w:u w:val="single"/>
          </w:rPr>
          <w:t>http://www.stmatthews.cambs.sch.uk/website/pe/465070</w:t>
        </w:r>
      </w:hyperlink>
    </w:p>
    <w:p w:rsidR="003E1100" w:rsidRDefault="001A7343">
      <w:pPr>
        <w:rPr>
          <w:rFonts w:ascii="Arial" w:eastAsia="Arial" w:hAnsi="Arial" w:cs="Arial"/>
          <w:i/>
        </w:rPr>
      </w:pPr>
      <w:r>
        <w:rPr>
          <w:rFonts w:ascii="Arial" w:eastAsia="Arial" w:hAnsi="Arial" w:cs="Arial"/>
          <w:i/>
        </w:rPr>
        <w:t>So that you are not bombarded with lists of webpages, we are listing one website for each area of the curriculum – we’ll try to update these regularly and would welcome any good suggestions if you find anything exciting too!</w:t>
      </w:r>
    </w:p>
    <w:p w:rsidR="003E1100" w:rsidRDefault="001A7343">
      <w:pPr>
        <w:rPr>
          <w:rFonts w:ascii="Arial" w:eastAsia="Arial" w:hAnsi="Arial" w:cs="Arial"/>
        </w:rPr>
      </w:pPr>
      <w:bookmarkStart w:id="0" w:name="_heading=h.gjdgxs" w:colFirst="0" w:colLast="0"/>
      <w:bookmarkEnd w:id="0"/>
      <w:r>
        <w:rPr>
          <w:rFonts w:ascii="Arial" w:eastAsia="Arial" w:hAnsi="Arial" w:cs="Arial"/>
          <w:b/>
        </w:rPr>
        <w:t>English</w:t>
      </w:r>
      <w:r>
        <w:rPr>
          <w:rFonts w:ascii="Arial" w:eastAsia="Arial" w:hAnsi="Arial" w:cs="Arial"/>
        </w:rPr>
        <w:t xml:space="preserve">: Time connective video describing how to use them in a sentence. </w:t>
      </w:r>
      <w:hyperlink r:id="rId14">
        <w:r>
          <w:rPr>
            <w:color w:val="0000FF"/>
            <w:u w:val="single"/>
          </w:rPr>
          <w:t>https://www.youtube.com/watch?v=yL9u_SEe_D0</w:t>
        </w:r>
      </w:hyperlink>
      <w:r>
        <w:t xml:space="preserve"> </w:t>
      </w:r>
    </w:p>
    <w:p w:rsidR="003E1100" w:rsidRDefault="001A7343">
      <w:pPr>
        <w:rPr>
          <w:rFonts w:ascii="Arial" w:eastAsia="Arial" w:hAnsi="Arial" w:cs="Arial"/>
        </w:rPr>
      </w:pPr>
      <w:r>
        <w:rPr>
          <w:rFonts w:ascii="Arial" w:eastAsia="Arial" w:hAnsi="Arial" w:cs="Arial"/>
          <w:b/>
        </w:rPr>
        <w:t>Maths:</w:t>
      </w:r>
      <w:r>
        <w:rPr>
          <w:rFonts w:ascii="Arial" w:eastAsia="Arial" w:hAnsi="Arial" w:cs="Arial"/>
        </w:rPr>
        <w:t xml:space="preserve"> Numbers to 1000. Please select Level 1 to support your maths task. </w:t>
      </w:r>
      <w:hyperlink r:id="rId15">
        <w:r>
          <w:rPr>
            <w:color w:val="0000FF"/>
            <w:u w:val="single"/>
          </w:rPr>
          <w:t>https://www.sheppardsoftware.com/mathgames/placevalue/BPOrder1000.htm</w:t>
        </w:r>
      </w:hyperlink>
      <w:r>
        <w:rPr>
          <w:color w:val="000000"/>
        </w:rPr>
        <w:t> </w:t>
      </w:r>
    </w:p>
    <w:p w:rsidR="003E1100" w:rsidRDefault="001A7343">
      <w:pPr>
        <w:rPr>
          <w:rFonts w:ascii="Arial" w:eastAsia="Arial" w:hAnsi="Arial" w:cs="Arial"/>
        </w:rPr>
      </w:pPr>
      <w:r>
        <w:rPr>
          <w:rFonts w:ascii="Arial" w:eastAsia="Arial" w:hAnsi="Arial" w:cs="Arial"/>
          <w:b/>
        </w:rPr>
        <w:t>Science</w:t>
      </w:r>
      <w:r>
        <w:rPr>
          <w:rFonts w:ascii="Arial" w:eastAsia="Arial" w:hAnsi="Arial" w:cs="Arial"/>
        </w:rPr>
        <w:t xml:space="preserve">: Light experiment linked to our Science topic of Light and Dark. </w:t>
      </w:r>
      <w:hyperlink r:id="rId16">
        <w:r>
          <w:rPr>
            <w:color w:val="0000FF"/>
            <w:u w:val="single"/>
          </w:rPr>
          <w:t>https://www.bbc.co.uk/teach/terrific-scientific/KS2/zv9qf4j</w:t>
        </w:r>
      </w:hyperlink>
    </w:p>
    <w:p w:rsidR="003E1100" w:rsidRDefault="001A7343">
      <w:pPr>
        <w:rPr>
          <w:rFonts w:ascii="Arial" w:eastAsia="Arial" w:hAnsi="Arial" w:cs="Arial"/>
        </w:rPr>
      </w:pPr>
      <w:r>
        <w:rPr>
          <w:rFonts w:ascii="Arial" w:eastAsia="Arial" w:hAnsi="Arial" w:cs="Arial"/>
          <w:b/>
        </w:rPr>
        <w:t>Context:</w:t>
      </w:r>
      <w:r>
        <w:rPr>
          <w:rFonts w:ascii="Arial" w:eastAsia="Arial" w:hAnsi="Arial" w:cs="Arial"/>
        </w:rPr>
        <w:t xml:space="preserve"> Watch this BBC video: </w:t>
      </w:r>
      <w:hyperlink r:id="rId17">
        <w:r>
          <w:rPr>
            <w:color w:val="1155CC"/>
            <w:sz w:val="24"/>
            <w:szCs w:val="24"/>
            <w:u w:val="single"/>
          </w:rPr>
          <w:t>https://www.bbc.co.uk/teach/class-clips-video/history-ks2-mummification-in-ancient-egypt/zdcrkmn</w:t>
        </w:r>
      </w:hyperlink>
    </w:p>
    <w:p w:rsidR="003E1100" w:rsidRDefault="001A7343">
      <w:pPr>
        <w:rPr>
          <w:rFonts w:ascii="Arial" w:eastAsia="Arial" w:hAnsi="Arial" w:cs="Arial"/>
        </w:rPr>
      </w:pPr>
      <w:proofErr w:type="gramStart"/>
      <w:r>
        <w:rPr>
          <w:rFonts w:ascii="Arial" w:eastAsia="Arial" w:hAnsi="Arial" w:cs="Arial"/>
        </w:rPr>
        <w:t>and</w:t>
      </w:r>
      <w:proofErr w:type="gramEnd"/>
      <w:r>
        <w:rPr>
          <w:rFonts w:ascii="Arial" w:eastAsia="Arial" w:hAnsi="Arial" w:cs="Arial"/>
        </w:rPr>
        <w:t xml:space="preserve"> then play this great mummifying game:  </w:t>
      </w:r>
      <w:hyperlink r:id="rId18">
        <w:r>
          <w:rPr>
            <w:color w:val="1155CC"/>
            <w:sz w:val="24"/>
            <w:szCs w:val="24"/>
            <w:highlight w:val="white"/>
            <w:u w:val="single"/>
          </w:rPr>
          <w:t>mummy</w:t>
        </w:r>
      </w:hyperlink>
    </w:p>
    <w:p w:rsidR="003E1100" w:rsidRDefault="001A7343">
      <w:pPr>
        <w:rPr>
          <w:rFonts w:ascii="Arial" w:eastAsia="Arial" w:hAnsi="Arial" w:cs="Arial"/>
        </w:rPr>
      </w:pPr>
      <w:r>
        <w:rPr>
          <w:rFonts w:ascii="Arial" w:eastAsia="Arial" w:hAnsi="Arial" w:cs="Arial"/>
          <w:b/>
        </w:rPr>
        <w:t>RE</w:t>
      </w:r>
      <w:r>
        <w:rPr>
          <w:rFonts w:ascii="Arial" w:eastAsia="Arial" w:hAnsi="Arial" w:cs="Arial"/>
        </w:rPr>
        <w:t>: Water Lily – Thanks, hopes and wishes Task. Please see Appendix 3</w:t>
      </w:r>
    </w:p>
    <w:p w:rsidR="003E1100" w:rsidRDefault="001A7343">
      <w:pPr>
        <w:rPr>
          <w:rFonts w:ascii="Arial" w:eastAsia="Arial" w:hAnsi="Arial" w:cs="Arial"/>
        </w:rPr>
      </w:pPr>
      <w:r>
        <w:rPr>
          <w:rFonts w:ascii="Arial" w:eastAsia="Arial" w:hAnsi="Arial" w:cs="Arial"/>
          <w:b/>
        </w:rPr>
        <w:t>Music:</w:t>
      </w:r>
      <w:r>
        <w:rPr>
          <w:rFonts w:ascii="Arial" w:eastAsia="Arial" w:hAnsi="Arial" w:cs="Arial"/>
        </w:rPr>
        <w:t xml:space="preserve"> An amazing website that’s enormous fun: </w:t>
      </w:r>
      <w:hyperlink r:id="rId19">
        <w:r>
          <w:rPr>
            <w:rFonts w:ascii="Arial" w:eastAsia="Arial" w:hAnsi="Arial" w:cs="Arial"/>
            <w:color w:val="1155CC"/>
            <w:u w:val="single"/>
          </w:rPr>
          <w:t>http://www.sfskids.org/discover/</w:t>
        </w:r>
      </w:hyperlink>
      <w:r>
        <w:rPr>
          <w:rFonts w:ascii="Arial" w:eastAsia="Arial" w:hAnsi="Arial" w:cs="Arial"/>
        </w:rPr>
        <w:t xml:space="preserve">  </w:t>
      </w:r>
      <w:proofErr w:type="gramStart"/>
      <w:r>
        <w:rPr>
          <w:rFonts w:ascii="Arial" w:eastAsia="Arial" w:hAnsi="Arial" w:cs="Arial"/>
        </w:rPr>
        <w:t>For</w:t>
      </w:r>
      <w:proofErr w:type="gramEnd"/>
      <w:r>
        <w:rPr>
          <w:rFonts w:ascii="Arial" w:eastAsia="Arial" w:hAnsi="Arial" w:cs="Arial"/>
        </w:rPr>
        <w:t xml:space="preserve"> now stick with the sea of knowledge and try to get your stars up to 100%.  There’s a lot to explore and listen to.</w:t>
      </w:r>
    </w:p>
    <w:p w:rsidR="003E1100" w:rsidRDefault="001A7343">
      <w:pPr>
        <w:rPr>
          <w:rFonts w:ascii="Arial" w:eastAsia="Arial" w:hAnsi="Arial" w:cs="Arial"/>
        </w:rPr>
      </w:pPr>
      <w:r>
        <w:rPr>
          <w:rFonts w:ascii="Arial" w:eastAsia="Arial" w:hAnsi="Arial" w:cs="Arial"/>
          <w:b/>
        </w:rPr>
        <w:t>Art</w:t>
      </w:r>
      <w:r>
        <w:rPr>
          <w:rFonts w:ascii="Arial" w:eastAsia="Arial" w:hAnsi="Arial" w:cs="Arial"/>
        </w:rPr>
        <w:t xml:space="preserve">: With Easter approaching here is a video teaching you how to draw an Easter </w:t>
      </w:r>
      <w:proofErr w:type="gramStart"/>
      <w:r>
        <w:rPr>
          <w:rFonts w:ascii="Arial" w:eastAsia="Arial" w:hAnsi="Arial" w:cs="Arial"/>
        </w:rPr>
        <w:t>Egg</w:t>
      </w:r>
      <w:proofErr w:type="gramEnd"/>
      <w:r>
        <w:rPr>
          <w:rFonts w:ascii="Arial" w:eastAsia="Arial" w:hAnsi="Arial" w:cs="Arial"/>
        </w:rPr>
        <w:t xml:space="preserve"> folding surprise. </w:t>
      </w:r>
      <w:hyperlink r:id="rId20">
        <w:r>
          <w:rPr>
            <w:color w:val="0000FF"/>
            <w:u w:val="single"/>
          </w:rPr>
          <w:t>https://www.youtube.com/watch?v=ZDl3PXioJ1s</w:t>
        </w:r>
      </w:hyperlink>
      <w:r>
        <w:t xml:space="preserve"> </w:t>
      </w:r>
    </w:p>
    <w:p w:rsidR="003E1100" w:rsidRDefault="001A7343">
      <w:pPr>
        <w:rPr>
          <w:rFonts w:ascii="Arial" w:eastAsia="Arial" w:hAnsi="Arial" w:cs="Arial"/>
        </w:rPr>
      </w:pPr>
      <w:r>
        <w:rPr>
          <w:rFonts w:ascii="Arial" w:eastAsia="Arial" w:hAnsi="Arial" w:cs="Arial"/>
          <w:b/>
        </w:rPr>
        <w:t>Computing:</w:t>
      </w:r>
      <w:r>
        <w:rPr>
          <w:rFonts w:ascii="Arial" w:eastAsia="Arial" w:hAnsi="Arial" w:cs="Arial"/>
        </w:rPr>
        <w:t xml:space="preserve"> Start with ‘Chase the pizza’ on Microsoft Arcade. This is a step by step guide on coding. Work your way through the tutorials before exploring the other games. </w:t>
      </w:r>
      <w:hyperlink r:id="rId21">
        <w:r>
          <w:rPr>
            <w:color w:val="0000FF"/>
            <w:u w:val="single"/>
          </w:rPr>
          <w:t>https://arcade.makecode.com/</w:t>
        </w:r>
      </w:hyperlink>
      <w:r>
        <w:t xml:space="preserve"> </w:t>
      </w:r>
    </w:p>
    <w:p w:rsidR="003E1100" w:rsidRDefault="001A7343">
      <w:pPr>
        <w:rPr>
          <w:rFonts w:ascii="Arial" w:eastAsia="Arial" w:hAnsi="Arial" w:cs="Arial"/>
        </w:rPr>
      </w:pPr>
      <w:r>
        <w:rPr>
          <w:rFonts w:ascii="Arial" w:eastAsia="Arial" w:hAnsi="Arial" w:cs="Arial"/>
          <w:b/>
        </w:rPr>
        <w:t>PE</w:t>
      </w:r>
      <w:r>
        <w:rPr>
          <w:rFonts w:ascii="Arial" w:eastAsia="Arial" w:hAnsi="Arial" w:cs="Arial"/>
        </w:rPr>
        <w:t xml:space="preserve">: ‘P.E with Joe’ live on YouTube at 9am every day for 30 minutes of indoor PE. This link is to last week’s P.E lesson </w:t>
      </w:r>
      <w:hyperlink r:id="rId22">
        <w:r>
          <w:rPr>
            <w:color w:val="0000FF"/>
            <w:u w:val="single"/>
          </w:rPr>
          <w:t>https://www.youtube.com/watch?v=Rz0go1pTda8</w:t>
        </w:r>
      </w:hyperlink>
      <w:r>
        <w:t xml:space="preserve"> </w:t>
      </w: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1A7343">
      <w:pPr>
        <w:pStyle w:val="Heading2"/>
        <w:rPr>
          <w:rFonts w:ascii="Arial" w:eastAsia="Arial" w:hAnsi="Arial" w:cs="Arial"/>
        </w:rPr>
      </w:pPr>
      <w:r>
        <w:rPr>
          <w:rFonts w:ascii="Arial" w:eastAsia="Arial" w:hAnsi="Arial" w:cs="Arial"/>
        </w:rPr>
        <w:lastRenderedPageBreak/>
        <w:t>Possible Projects</w:t>
      </w:r>
    </w:p>
    <w:p w:rsidR="003E1100" w:rsidRDefault="001A7343">
      <w:pPr>
        <w:rPr>
          <w:rFonts w:ascii="Arial" w:eastAsia="Arial" w:hAnsi="Arial" w:cs="Arial"/>
        </w:rPr>
      </w:pPr>
      <w:r>
        <w:rPr>
          <w:rFonts w:ascii="Arial" w:eastAsia="Arial" w:hAnsi="Arial" w:cs="Arial"/>
        </w:rPr>
        <w:t>Below are some ideas for projects that your child can do related to our context for learning.  Some of these could take some time and are designed to be done over a period of days.</w:t>
      </w:r>
    </w:p>
    <w:p w:rsidR="003E1100" w:rsidRDefault="001A7343">
      <w:pPr>
        <w:rPr>
          <w:rFonts w:ascii="Arial" w:eastAsia="Arial" w:hAnsi="Arial" w:cs="Arial"/>
        </w:rPr>
      </w:pPr>
      <w:r>
        <w:rPr>
          <w:rFonts w:ascii="Arial" w:eastAsia="Arial" w:hAnsi="Arial" w:cs="Arial"/>
        </w:rPr>
        <w:t>Our topic is Ancient Egypt… Your research can be written or expressed as a model or work of art. It could be photos, a PowerPoint or a video. Get creative!</w:t>
      </w:r>
    </w:p>
    <w:p w:rsidR="003E1100" w:rsidRDefault="001A7343">
      <w:pPr>
        <w:rPr>
          <w:rFonts w:ascii="Arial" w:eastAsia="Arial" w:hAnsi="Arial" w:cs="Arial"/>
        </w:rPr>
      </w:pPr>
      <w:r>
        <w:rPr>
          <w:rFonts w:ascii="Arial" w:eastAsia="Arial" w:hAnsi="Arial" w:cs="Arial"/>
        </w:rPr>
        <w:t>If you are stuck for a starting point or a focus, you could use some of the headings below to structure your research</w:t>
      </w:r>
      <w:proofErr w:type="gramStart"/>
      <w:r>
        <w:rPr>
          <w:rFonts w:ascii="Arial" w:eastAsia="Arial" w:hAnsi="Arial" w:cs="Arial"/>
        </w:rPr>
        <w:t>:</w:t>
      </w:r>
      <w:proofErr w:type="gramEnd"/>
      <w:r>
        <w:rPr>
          <w:rFonts w:ascii="Arial" w:eastAsia="Arial" w:hAnsi="Arial" w:cs="Arial"/>
        </w:rPr>
        <w:br/>
        <w:t>When was this period of history (</w:t>
      </w:r>
      <w:proofErr w:type="spellStart"/>
      <w:r>
        <w:rPr>
          <w:rFonts w:ascii="Arial" w:eastAsia="Arial" w:hAnsi="Arial" w:cs="Arial"/>
        </w:rPr>
        <w:t>e.g</w:t>
      </w:r>
      <w:proofErr w:type="spellEnd"/>
      <w:r>
        <w:rPr>
          <w:rFonts w:ascii="Arial" w:eastAsia="Arial" w:hAnsi="Arial" w:cs="Arial"/>
        </w:rPr>
        <w:t xml:space="preserve"> 3000bc or 1800s etc.)</w:t>
      </w:r>
      <w:r>
        <w:rPr>
          <w:rFonts w:ascii="Arial" w:eastAsia="Arial" w:hAnsi="Arial" w:cs="Arial"/>
        </w:rPr>
        <w:br/>
        <w:t>Food and drink</w:t>
      </w:r>
      <w:r>
        <w:rPr>
          <w:rFonts w:ascii="Arial" w:eastAsia="Arial" w:hAnsi="Arial" w:cs="Arial"/>
        </w:rPr>
        <w:br/>
        <w:t>Religion</w:t>
      </w:r>
      <w:r>
        <w:rPr>
          <w:rFonts w:ascii="Arial" w:eastAsia="Arial" w:hAnsi="Arial" w:cs="Arial"/>
        </w:rPr>
        <w:br/>
        <w:t>Children</w:t>
      </w:r>
      <w:r>
        <w:rPr>
          <w:rFonts w:ascii="Arial" w:eastAsia="Arial" w:hAnsi="Arial" w:cs="Arial"/>
        </w:rPr>
        <w:br/>
        <w:t>Clothing</w:t>
      </w:r>
      <w:r>
        <w:rPr>
          <w:rFonts w:ascii="Arial" w:eastAsia="Arial" w:hAnsi="Arial" w:cs="Arial"/>
        </w:rPr>
        <w:br/>
        <w:t>Jobs</w:t>
      </w:r>
      <w:r>
        <w:rPr>
          <w:rFonts w:ascii="Arial" w:eastAsia="Arial" w:hAnsi="Arial" w:cs="Arial"/>
        </w:rPr>
        <w:br/>
      </w:r>
      <w:proofErr w:type="gramStart"/>
      <w:r>
        <w:rPr>
          <w:rFonts w:ascii="Arial" w:eastAsia="Arial" w:hAnsi="Arial" w:cs="Arial"/>
        </w:rPr>
        <w:t>The</w:t>
      </w:r>
      <w:proofErr w:type="gramEnd"/>
      <w:r>
        <w:rPr>
          <w:rFonts w:ascii="Arial" w:eastAsia="Arial" w:hAnsi="Arial" w:cs="Arial"/>
        </w:rPr>
        <w:t xml:space="preserve"> rich</w:t>
      </w:r>
      <w:r>
        <w:rPr>
          <w:rFonts w:ascii="Arial" w:eastAsia="Arial" w:hAnsi="Arial" w:cs="Arial"/>
        </w:rPr>
        <w:br/>
        <w:t>The poor</w:t>
      </w:r>
      <w:r>
        <w:rPr>
          <w:rFonts w:ascii="Arial" w:eastAsia="Arial" w:hAnsi="Arial" w:cs="Arial"/>
        </w:rPr>
        <w:br/>
        <w:t>Art</w:t>
      </w:r>
      <w:r>
        <w:rPr>
          <w:rFonts w:ascii="Arial" w:eastAsia="Arial" w:hAnsi="Arial" w:cs="Arial"/>
        </w:rPr>
        <w:br/>
        <w:t>Weapons</w:t>
      </w:r>
      <w:r>
        <w:rPr>
          <w:rFonts w:ascii="Arial" w:eastAsia="Arial" w:hAnsi="Arial" w:cs="Arial"/>
        </w:rPr>
        <w:br/>
        <w:t>Medicine</w:t>
      </w:r>
      <w:r>
        <w:rPr>
          <w:rFonts w:ascii="Arial" w:eastAsia="Arial" w:hAnsi="Arial" w:cs="Arial"/>
        </w:rPr>
        <w:br/>
        <w:t>Any peculiar facts?</w:t>
      </w:r>
      <w:r>
        <w:rPr>
          <w:rFonts w:ascii="Arial" w:eastAsia="Arial" w:hAnsi="Arial" w:cs="Arial"/>
        </w:rPr>
        <w:br/>
        <w:t>Would you like to have lived during this time? Why or why not?</w:t>
      </w:r>
      <w:r>
        <w:rPr>
          <w:rFonts w:ascii="Arial" w:eastAsia="Arial" w:hAnsi="Arial" w:cs="Arial"/>
          <w:color w:val="263238"/>
          <w:sz w:val="20"/>
          <w:szCs w:val="20"/>
        </w:rPr>
        <w:br/>
      </w:r>
    </w:p>
    <w:p w:rsidR="003E1100" w:rsidRDefault="001A7343">
      <w:pPr>
        <w:rPr>
          <w:rFonts w:ascii="Arial" w:eastAsia="Arial" w:hAnsi="Arial" w:cs="Arial"/>
        </w:rPr>
      </w:pPr>
      <w:r>
        <w:rPr>
          <w:noProof/>
        </w:rPr>
        <w:drawing>
          <wp:anchor distT="0" distB="0" distL="114300" distR="114300" simplePos="0" relativeHeight="251661312" behindDoc="0" locked="0" layoutInCell="1" hidden="0" allowOverlap="1">
            <wp:simplePos x="0" y="0"/>
            <wp:positionH relativeFrom="column">
              <wp:posOffset>3778884</wp:posOffset>
            </wp:positionH>
            <wp:positionV relativeFrom="paragraph">
              <wp:posOffset>507233</wp:posOffset>
            </wp:positionV>
            <wp:extent cx="2867025" cy="1495425"/>
            <wp:effectExtent l="0" t="0" r="0" b="0"/>
            <wp:wrapSquare wrapText="bothSides" distT="0" distB="0" distL="114300" distR="11430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867025" cy="1495425"/>
                    </a:xfrm>
                    <a:prstGeom prst="rect">
                      <a:avLst/>
                    </a:prstGeom>
                    <a:ln/>
                  </pic:spPr>
                </pic:pic>
              </a:graphicData>
            </a:graphic>
          </wp:anchor>
        </w:drawing>
      </w:r>
    </w:p>
    <w:p w:rsidR="003E1100" w:rsidRDefault="001A7343">
      <w:pPr>
        <w:rPr>
          <w:rFonts w:ascii="Arial" w:eastAsia="Arial" w:hAnsi="Arial" w:cs="Arial"/>
        </w:rPr>
      </w:pPr>
      <w:r>
        <w:rPr>
          <w:rFonts w:ascii="Arial" w:eastAsia="Arial" w:hAnsi="Arial" w:cs="Arial"/>
          <w:b/>
        </w:rPr>
        <w:t>Five a Day Fitness Activities</w:t>
      </w:r>
    </w:p>
    <w:p w:rsidR="003E1100" w:rsidRDefault="001A7343">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3F3F3F"/>
        </w:rPr>
        <w:t>5-a-day Fitness is a collection of online 5-minute follow-along fun fitness routines with an array of different themes, from Pirates to Superheroes, and Pop to Jive. Resources can easily be used at any time, in most spaces, and without any physical equipment.</w:t>
      </w:r>
    </w:p>
    <w:p w:rsidR="003E1100" w:rsidRDefault="001A7343">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3F3F3F"/>
        </w:rPr>
        <w:t>C</w:t>
      </w:r>
      <w:r>
        <w:rPr>
          <w:rFonts w:ascii="Arial" w:eastAsia="Arial" w:hAnsi="Arial" w:cs="Arial"/>
          <w:color w:val="000000"/>
        </w:rPr>
        <w:t>ross-curricular language learning resources are available in </w:t>
      </w:r>
      <w:r>
        <w:rPr>
          <w:rFonts w:ascii="Arial" w:eastAsia="Arial" w:hAnsi="Arial" w:cs="Arial"/>
          <w:color w:val="3F3F3F"/>
        </w:rPr>
        <w:t>French, Spanish and Welsh, and can also be easily used at home. These language videos have MFL voice-overs and optional on-screen Key Word translations, thereby improving language reading and listening skills. </w:t>
      </w:r>
    </w:p>
    <w:p w:rsidR="003E1100" w:rsidRDefault="001A7343">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color w:val="3F3F3F"/>
        </w:rPr>
        <w:t>The Time-2-Chill resources are 2-minute follow-along routines concentrating on relaxation, imagination, co-ordination and mindfulness, a great way to assist well-being.</w:t>
      </w:r>
      <w:r>
        <w:rPr>
          <w:noProof/>
        </w:rPr>
        <w:drawing>
          <wp:anchor distT="0" distB="0" distL="114300" distR="114300" simplePos="0" relativeHeight="251662336" behindDoc="0" locked="0" layoutInCell="1" hidden="0" allowOverlap="1">
            <wp:simplePos x="0" y="0"/>
            <wp:positionH relativeFrom="column">
              <wp:posOffset>-41907</wp:posOffset>
            </wp:positionH>
            <wp:positionV relativeFrom="paragraph">
              <wp:posOffset>46990</wp:posOffset>
            </wp:positionV>
            <wp:extent cx="2816860" cy="1127760"/>
            <wp:effectExtent l="0" t="0" r="0" b="0"/>
            <wp:wrapSquare wrapText="bothSides" distT="0" distB="0" distL="114300" distR="114300"/>
            <wp:docPr id="65" name="image7.jpg" descr="A close up of a womans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womans face&#10;&#10;Description automatically generated"/>
                    <pic:cNvPicPr preferRelativeResize="0"/>
                  </pic:nvPicPr>
                  <pic:blipFill>
                    <a:blip r:embed="rId24"/>
                    <a:srcRect/>
                    <a:stretch>
                      <a:fillRect/>
                    </a:stretch>
                  </pic:blipFill>
                  <pic:spPr>
                    <a:xfrm>
                      <a:off x="0" y="0"/>
                      <a:ext cx="2816860" cy="1127760"/>
                    </a:xfrm>
                    <a:prstGeom prst="rect">
                      <a:avLst/>
                    </a:prstGeom>
                    <a:ln/>
                  </pic:spPr>
                </pic:pic>
              </a:graphicData>
            </a:graphic>
          </wp:anchor>
        </w:drawing>
      </w:r>
    </w:p>
    <w:p w:rsidR="003E1100" w:rsidRDefault="001A7343">
      <w:pPr>
        <w:pBdr>
          <w:top w:val="nil"/>
          <w:left w:val="nil"/>
          <w:bottom w:val="nil"/>
          <w:right w:val="nil"/>
          <w:between w:val="nil"/>
        </w:pBdr>
        <w:spacing w:line="240" w:lineRule="auto"/>
        <w:jc w:val="both"/>
        <w:rPr>
          <w:rFonts w:ascii="Arial" w:eastAsia="Arial" w:hAnsi="Arial" w:cs="Arial"/>
          <w:color w:val="3F3F3F"/>
        </w:rPr>
      </w:pPr>
      <w:r>
        <w:rPr>
          <w:rFonts w:ascii="Arial" w:eastAsia="Arial" w:hAnsi="Arial" w:cs="Arial"/>
          <w:color w:val="000000"/>
        </w:rPr>
        <w:t>There’s no preparation required, </w:t>
      </w:r>
      <w:r>
        <w:rPr>
          <w:rFonts w:ascii="Arial" w:eastAsia="Arial" w:hAnsi="Arial" w:cs="Arial"/>
          <w:color w:val="3F3F3F"/>
        </w:rPr>
        <w:t>simply log in, select a video routine, join in, have fun, get fit and learn at home!</w:t>
      </w:r>
    </w:p>
    <w:p w:rsidR="003E1100" w:rsidRDefault="001A7343">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u w:val="single"/>
        </w:rPr>
        <w:t>IMPORTANT: *THESE LOGIN DETAILS ARE TO BE USED BY PARENT/CARERS AND PUPILS FROM YOUR CHILD’S SCHOOL ONLY.  *DO NOT SHARE THESE LOGIN DETAILS WITHIN ANYONE OUTSIDE OF YOUR HOME/IMMEDIATE FAMILY.</w:t>
      </w:r>
    </w:p>
    <w:p w:rsidR="003E1100" w:rsidRDefault="001A7343">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w:t>
      </w:r>
    </w:p>
    <w:p w:rsidR="003E1100" w:rsidRDefault="001A7343">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home access username and password for parents/carers and pupils of St Matthew’s is: </w:t>
      </w:r>
    </w:p>
    <w:p w:rsidR="003E1100" w:rsidRDefault="001A7343">
      <w:pPr>
        <w:pBdr>
          <w:top w:val="nil"/>
          <w:left w:val="nil"/>
          <w:bottom w:val="nil"/>
          <w:right w:val="nil"/>
          <w:between w:val="nil"/>
        </w:pBdr>
        <w:spacing w:after="0" w:line="240" w:lineRule="auto"/>
        <w:jc w:val="center"/>
        <w:rPr>
          <w:rFonts w:ascii="Arial" w:eastAsia="Arial" w:hAnsi="Arial" w:cs="Arial"/>
          <w:color w:val="FF0000"/>
        </w:rPr>
      </w:pPr>
      <w:r>
        <w:rPr>
          <w:rFonts w:ascii="Arial" w:eastAsia="Arial" w:hAnsi="Arial" w:cs="Arial"/>
          <w:color w:val="FF0000"/>
        </w:rPr>
        <w:t>USERNAME: 5-a-dayAtHome    </w:t>
      </w:r>
      <w:r>
        <w:rPr>
          <w:rFonts w:ascii="Arial" w:eastAsia="Arial" w:hAnsi="Arial" w:cs="Arial"/>
          <w:color w:val="FF0000"/>
        </w:rPr>
        <w:tab/>
      </w:r>
      <w:r>
        <w:rPr>
          <w:rFonts w:ascii="Arial" w:eastAsia="Arial" w:hAnsi="Arial" w:cs="Arial"/>
          <w:color w:val="FF0000"/>
        </w:rPr>
        <w:tab/>
        <w:t>PASSWORD: AtHome123</w:t>
      </w:r>
    </w:p>
    <w:p w:rsidR="003E1100" w:rsidRDefault="003E1100">
      <w:pPr>
        <w:pBdr>
          <w:top w:val="nil"/>
          <w:left w:val="nil"/>
          <w:bottom w:val="nil"/>
          <w:right w:val="nil"/>
          <w:between w:val="nil"/>
        </w:pBdr>
        <w:spacing w:after="0" w:line="240" w:lineRule="auto"/>
        <w:jc w:val="center"/>
        <w:rPr>
          <w:rFonts w:ascii="Arial" w:eastAsia="Arial" w:hAnsi="Arial" w:cs="Arial"/>
          <w:color w:val="FF0000"/>
        </w:rPr>
      </w:pPr>
    </w:p>
    <w:p w:rsidR="003E1100" w:rsidRDefault="003E1100">
      <w:pPr>
        <w:pBdr>
          <w:top w:val="nil"/>
          <w:left w:val="nil"/>
          <w:bottom w:val="nil"/>
          <w:right w:val="nil"/>
          <w:between w:val="nil"/>
        </w:pBdr>
        <w:spacing w:after="0" w:line="240" w:lineRule="auto"/>
        <w:rPr>
          <w:rFonts w:ascii="Arial" w:eastAsia="Arial" w:hAnsi="Arial" w:cs="Arial"/>
          <w:color w:val="FF0000"/>
        </w:rPr>
      </w:pPr>
    </w:p>
    <w:p w:rsidR="003E1100" w:rsidRDefault="003E1100">
      <w:pPr>
        <w:pStyle w:val="Heading2"/>
        <w:rPr>
          <w:rFonts w:ascii="Arial" w:eastAsia="Arial" w:hAnsi="Arial" w:cs="Arial"/>
          <w:b/>
          <w:sz w:val="22"/>
          <w:szCs w:val="22"/>
        </w:rPr>
      </w:pPr>
    </w:p>
    <w:p w:rsidR="003E1100" w:rsidRDefault="003E1100"/>
    <w:p w:rsidR="003E1100" w:rsidRDefault="003E1100">
      <w:bookmarkStart w:id="1" w:name="_heading=h.30j0zll" w:colFirst="0" w:colLast="0"/>
      <w:bookmarkEnd w:id="1"/>
    </w:p>
    <w:p w:rsidR="003E1100" w:rsidRDefault="001A7343">
      <w:pPr>
        <w:pStyle w:val="Heading2"/>
        <w:rPr>
          <w:rFonts w:ascii="Arial" w:eastAsia="Arial" w:hAnsi="Arial" w:cs="Arial"/>
          <w:b/>
          <w:sz w:val="22"/>
          <w:szCs w:val="22"/>
        </w:rPr>
      </w:pPr>
      <w:r>
        <w:rPr>
          <w:rFonts w:ascii="Arial" w:eastAsia="Arial" w:hAnsi="Arial" w:cs="Arial"/>
          <w:b/>
          <w:sz w:val="22"/>
          <w:szCs w:val="22"/>
        </w:rPr>
        <w:lastRenderedPageBreak/>
        <w:t>Purple Mash</w:t>
      </w:r>
    </w:p>
    <w:p w:rsidR="003E1100" w:rsidRDefault="003E1100">
      <w:pPr>
        <w:rPr>
          <w:rFonts w:ascii="Arial" w:eastAsia="Arial" w:hAnsi="Arial" w:cs="Arial"/>
        </w:rPr>
      </w:pPr>
    </w:p>
    <w:p w:rsidR="003E1100" w:rsidRDefault="001A7343">
      <w:pPr>
        <w:rPr>
          <w:rFonts w:ascii="Arial" w:eastAsia="Arial" w:hAnsi="Arial" w:cs="Arial"/>
        </w:rPr>
      </w:pPr>
      <w:r>
        <w:rPr>
          <w:rFonts w:ascii="Arial" w:eastAsia="Arial" w:hAnsi="Arial" w:cs="Arial"/>
        </w:rPr>
        <w:t>This week three “2dos” will go live for the children in year 3.</w:t>
      </w:r>
    </w:p>
    <w:p w:rsidR="003E1100" w:rsidRDefault="001A7343">
      <w:pPr>
        <w:rPr>
          <w:rFonts w:ascii="Arial" w:eastAsia="Arial" w:hAnsi="Arial" w:cs="Arial"/>
        </w:rPr>
      </w:pPr>
      <w:r>
        <w:rPr>
          <w:rFonts w:ascii="Arial" w:eastAsia="Arial" w:hAnsi="Arial" w:cs="Arial"/>
        </w:rPr>
        <w:t xml:space="preserve">The video tutorials are up and available to watch here: </w:t>
      </w:r>
    </w:p>
    <w:p w:rsidR="003E1100" w:rsidRDefault="00484608">
      <w:pPr>
        <w:rPr>
          <w:rFonts w:ascii="Arial" w:eastAsia="Arial" w:hAnsi="Arial" w:cs="Arial"/>
        </w:rPr>
      </w:pPr>
      <w:hyperlink r:id="rId25">
        <w:r w:rsidR="001A7343">
          <w:rPr>
            <w:rFonts w:ascii="Arial" w:eastAsia="Arial" w:hAnsi="Arial" w:cs="Arial"/>
            <w:color w:val="1155CC"/>
            <w:u w:val="single"/>
          </w:rPr>
          <w:t>http://www.stmatthews.cambs.sch.uk/website/how_to_videos_purple_mash/463810</w:t>
        </w:r>
      </w:hyperlink>
      <w:r w:rsidR="001A7343">
        <w:rPr>
          <w:rFonts w:ascii="Arial" w:eastAsia="Arial" w:hAnsi="Arial" w:cs="Arial"/>
        </w:rPr>
        <w:br/>
      </w:r>
      <w:r w:rsidR="001A7343">
        <w:rPr>
          <w:rFonts w:ascii="Arial" w:eastAsia="Arial" w:hAnsi="Arial" w:cs="Arial"/>
        </w:rPr>
        <w:br/>
        <w:t xml:space="preserve">I’ve also made a video specifically to teach some of the features that children seemed to have missed last week. I’m putting it up on the year 3 home learning page on the website so please have a look at that before your children get started with purple mash this week. The video can be found here: </w:t>
      </w:r>
      <w:hyperlink r:id="rId26" w:history="1">
        <w:r w:rsidR="001A7343" w:rsidRPr="001A7343">
          <w:rPr>
            <w:rStyle w:val="Hyperlink"/>
            <w:rFonts w:ascii="Arial" w:hAnsi="Arial" w:cs="Arial"/>
          </w:rPr>
          <w:t>http://www.stmatthews.cambs.sch.uk/website/year_3/464013</w:t>
        </w:r>
      </w:hyperlink>
    </w:p>
    <w:p w:rsidR="003E1100" w:rsidRDefault="001A7343">
      <w:pPr>
        <w:rPr>
          <w:rFonts w:ascii="Arial" w:eastAsia="Arial" w:hAnsi="Arial" w:cs="Arial"/>
        </w:rPr>
      </w:pPr>
      <w:r>
        <w:rPr>
          <w:rFonts w:ascii="Arial" w:eastAsia="Arial" w:hAnsi="Arial" w:cs="Arial"/>
        </w:rPr>
        <w:t xml:space="preserve">If you have any more questions about how to use the site, please email them to </w:t>
      </w:r>
      <w:hyperlink r:id="rId27">
        <w:r>
          <w:rPr>
            <w:rFonts w:ascii="Arial" w:eastAsia="Arial" w:hAnsi="Arial" w:cs="Arial"/>
            <w:color w:val="1155CC"/>
            <w:u w:val="single"/>
          </w:rPr>
          <w:t>dtrent@stmatthews.cambs.sch.uk</w:t>
        </w:r>
      </w:hyperlink>
      <w:r>
        <w:rPr>
          <w:rFonts w:ascii="Arial" w:eastAsia="Arial" w:hAnsi="Arial" w:cs="Arial"/>
        </w:rPr>
        <w:t xml:space="preserve"> and I’ll try to get a tutorial up if lots of people have the same issue.</w:t>
      </w:r>
    </w:p>
    <w:p w:rsidR="003E1100" w:rsidRDefault="001A7343">
      <w:pPr>
        <w:rPr>
          <w:rFonts w:ascii="Arial" w:eastAsia="Arial" w:hAnsi="Arial" w:cs="Arial"/>
        </w:rPr>
      </w:pPr>
      <w:r>
        <w:rPr>
          <w:rFonts w:ascii="Arial" w:eastAsia="Arial" w:hAnsi="Arial" w:cs="Arial"/>
        </w:rPr>
        <w:t xml:space="preserve">The login portal is here: </w:t>
      </w:r>
      <w:hyperlink r:id="rId28">
        <w:r>
          <w:rPr>
            <w:rFonts w:ascii="Arial" w:eastAsia="Arial" w:hAnsi="Arial" w:cs="Arial"/>
            <w:color w:val="0000FF"/>
            <w:u w:val="single"/>
          </w:rPr>
          <w:t>https://www.purplemash.com/sch/stmatthewsprimar</w:t>
        </w:r>
      </w:hyperlink>
      <w:r>
        <w:rPr>
          <w:rFonts w:ascii="Arial" w:eastAsia="Arial" w:hAnsi="Arial" w:cs="Arial"/>
        </w:rPr>
        <w:t xml:space="preserve"> </w:t>
      </w:r>
    </w:p>
    <w:p w:rsidR="003E1100" w:rsidRDefault="001A7343">
      <w:pPr>
        <w:rPr>
          <w:rFonts w:ascii="Arial" w:eastAsia="Arial" w:hAnsi="Arial" w:cs="Arial"/>
        </w:rPr>
      </w:pPr>
      <w:r>
        <w:rPr>
          <w:rFonts w:ascii="Arial" w:eastAsia="Arial" w:hAnsi="Arial" w:cs="Arial"/>
        </w:rPr>
        <w:t xml:space="preserve">If anybody still has not received their purple mash passwords please email </w:t>
      </w:r>
      <w:hyperlink r:id="rId29">
        <w:r>
          <w:rPr>
            <w:rFonts w:ascii="Arial" w:eastAsia="Arial" w:hAnsi="Arial" w:cs="Arial"/>
            <w:color w:val="1155CC"/>
            <w:u w:val="single"/>
          </w:rPr>
          <w:t>dtrent@stmatthews.cambs.sch.uk</w:t>
        </w:r>
      </w:hyperlink>
      <w:r>
        <w:rPr>
          <w:rFonts w:ascii="Arial" w:eastAsia="Arial" w:hAnsi="Arial" w:cs="Arial"/>
        </w:rPr>
        <w:t>.</w:t>
      </w:r>
    </w:p>
    <w:p w:rsidR="003E1100" w:rsidRDefault="003E1100">
      <w:pPr>
        <w:rPr>
          <w:b/>
        </w:rPr>
      </w:pPr>
      <w:bookmarkStart w:id="2" w:name="_GoBack"/>
      <w:bookmarkEnd w:id="2"/>
    </w:p>
    <w:p w:rsidR="003E1100" w:rsidRDefault="003E1100">
      <w:pPr>
        <w:pBdr>
          <w:top w:val="nil"/>
          <w:left w:val="nil"/>
          <w:bottom w:val="nil"/>
          <w:right w:val="nil"/>
          <w:between w:val="nil"/>
        </w:pBdr>
        <w:spacing w:after="0" w:line="240" w:lineRule="auto"/>
        <w:jc w:val="center"/>
        <w:rPr>
          <w:rFonts w:ascii="Arial" w:eastAsia="Arial" w:hAnsi="Arial" w:cs="Arial"/>
          <w:color w:val="FF0000"/>
          <w:sz w:val="20"/>
          <w:szCs w:val="20"/>
        </w:rPr>
      </w:pPr>
    </w:p>
    <w:p w:rsidR="003E1100" w:rsidRDefault="001A7343">
      <w:pPr>
        <w:rPr>
          <w:rFonts w:ascii="Arial" w:eastAsia="Arial" w:hAnsi="Arial" w:cs="Arial"/>
          <w:color w:val="FF0000"/>
          <w:sz w:val="20"/>
          <w:szCs w:val="20"/>
        </w:rPr>
      </w:pPr>
      <w:r>
        <w:br w:type="page"/>
      </w: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lastRenderedPageBreak/>
        <w:t>Appendix 1</w:t>
      </w:r>
      <w:r>
        <w:rPr>
          <w:noProof/>
        </w:rPr>
        <w:drawing>
          <wp:anchor distT="0" distB="0" distL="114300" distR="114300" simplePos="0" relativeHeight="251663360" behindDoc="0" locked="0" layoutInCell="1" hidden="0" allowOverlap="1">
            <wp:simplePos x="0" y="0"/>
            <wp:positionH relativeFrom="column">
              <wp:posOffset>-50797</wp:posOffset>
            </wp:positionH>
            <wp:positionV relativeFrom="paragraph">
              <wp:posOffset>227965</wp:posOffset>
            </wp:positionV>
            <wp:extent cx="6438900" cy="4305300"/>
            <wp:effectExtent l="0" t="0" r="0" b="0"/>
            <wp:wrapSquare wrapText="bothSides" distT="0" distB="0" distL="114300" distR="114300"/>
            <wp:docPr id="64" name="image12.jpg" descr="http://www.andrew-rabatin.net/INTERNATIONAL-TRAVEL-PHOTOS/EGYPT-AND-JORDAN/7a-VALLEY-OF-THE-KINGS/DSC2935/503005424_ZDCiM-L-1.jpg"/>
            <wp:cNvGraphicFramePr/>
            <a:graphic xmlns:a="http://schemas.openxmlformats.org/drawingml/2006/main">
              <a:graphicData uri="http://schemas.openxmlformats.org/drawingml/2006/picture">
                <pic:pic xmlns:pic="http://schemas.openxmlformats.org/drawingml/2006/picture">
                  <pic:nvPicPr>
                    <pic:cNvPr id="0" name="image12.jpg" descr="http://www.andrew-rabatin.net/INTERNATIONAL-TRAVEL-PHOTOS/EGYPT-AND-JORDAN/7a-VALLEY-OF-THE-KINGS/DSC2935/503005424_ZDCiM-L-1.jpg"/>
                    <pic:cNvPicPr preferRelativeResize="0"/>
                  </pic:nvPicPr>
                  <pic:blipFill>
                    <a:blip r:embed="rId30"/>
                    <a:srcRect/>
                    <a:stretch>
                      <a:fillRect/>
                    </a:stretch>
                  </pic:blipFill>
                  <pic:spPr>
                    <a:xfrm>
                      <a:off x="0" y="0"/>
                      <a:ext cx="6438900" cy="4305300"/>
                    </a:xfrm>
                    <a:prstGeom prst="rect">
                      <a:avLst/>
                    </a:prstGeom>
                    <a:ln/>
                  </pic:spPr>
                </pic:pic>
              </a:graphicData>
            </a:graphic>
          </wp:anchor>
        </w:drawing>
      </w: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noProof/>
        </w:rPr>
        <w:drawing>
          <wp:anchor distT="0" distB="0" distL="114300" distR="114300" simplePos="0" relativeHeight="251664384" behindDoc="0" locked="0" layoutInCell="1" hidden="0" allowOverlap="1">
            <wp:simplePos x="0" y="0"/>
            <wp:positionH relativeFrom="column">
              <wp:posOffset>1098550</wp:posOffset>
            </wp:positionH>
            <wp:positionV relativeFrom="paragraph">
              <wp:posOffset>8255</wp:posOffset>
            </wp:positionV>
            <wp:extent cx="3060700" cy="3486150"/>
            <wp:effectExtent l="0" t="0" r="0" b="0"/>
            <wp:wrapSquare wrapText="bothSides" distT="0" distB="0" distL="114300" distR="114300"/>
            <wp:docPr id="58" name="image1.png" descr="http://library.thinkquest.org/4368/tomb1.GIF"/>
            <wp:cNvGraphicFramePr/>
            <a:graphic xmlns:a="http://schemas.openxmlformats.org/drawingml/2006/main">
              <a:graphicData uri="http://schemas.openxmlformats.org/drawingml/2006/picture">
                <pic:pic xmlns:pic="http://schemas.openxmlformats.org/drawingml/2006/picture">
                  <pic:nvPicPr>
                    <pic:cNvPr id="0" name="image1.png" descr="http://library.thinkquest.org/4368/tomb1.GIF"/>
                    <pic:cNvPicPr preferRelativeResize="0"/>
                  </pic:nvPicPr>
                  <pic:blipFill>
                    <a:blip r:embed="rId31"/>
                    <a:srcRect/>
                    <a:stretch>
                      <a:fillRect/>
                    </a:stretch>
                  </pic:blipFill>
                  <pic:spPr>
                    <a:xfrm>
                      <a:off x="0" y="0"/>
                      <a:ext cx="3060700" cy="3486150"/>
                    </a:xfrm>
                    <a:prstGeom prst="rect">
                      <a:avLst/>
                    </a:prstGeom>
                    <a:ln/>
                  </pic:spPr>
                </pic:pic>
              </a:graphicData>
            </a:graphic>
          </wp:anchor>
        </w:drawing>
      </w: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lastRenderedPageBreak/>
        <w:t>Appendix 2</w:t>
      </w: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Maths activities for Numbers to 1 000</w:t>
      </w:r>
    </w:p>
    <w:p w:rsidR="003E1100" w:rsidRDefault="001A734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w:t>
      </w:r>
    </w:p>
    <w:p w:rsidR="003E1100" w:rsidRDefault="001A734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6582425" cy="4136662"/>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6582425" cy="4136662"/>
                    </a:xfrm>
                    <a:prstGeom prst="rect">
                      <a:avLst/>
                    </a:prstGeom>
                    <a:ln/>
                  </pic:spPr>
                </pic:pic>
              </a:graphicData>
            </a:graphic>
          </wp:inline>
        </w:drawing>
      </w:r>
    </w:p>
    <w:p w:rsidR="003E1100" w:rsidRDefault="003E1100">
      <w:pPr>
        <w:pBdr>
          <w:top w:val="nil"/>
          <w:left w:val="nil"/>
          <w:bottom w:val="nil"/>
          <w:right w:val="nil"/>
          <w:between w:val="nil"/>
        </w:pBdr>
        <w:spacing w:after="0" w:line="240" w:lineRule="auto"/>
        <w:rPr>
          <w:rFonts w:ascii="Arial" w:eastAsia="Arial" w:hAnsi="Arial" w:cs="Arial"/>
          <w:color w:val="000000"/>
          <w:sz w:val="24"/>
          <w:szCs w:val="24"/>
        </w:rPr>
      </w:pPr>
    </w:p>
    <w:p w:rsidR="003E1100" w:rsidRDefault="001A734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 </w:t>
      </w:r>
    </w:p>
    <w:p w:rsidR="003E1100" w:rsidRDefault="001A7343">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6595360" cy="4449156"/>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6595360" cy="4449156"/>
                    </a:xfrm>
                    <a:prstGeom prst="rect">
                      <a:avLst/>
                    </a:prstGeom>
                    <a:ln/>
                  </pic:spPr>
                </pic:pic>
              </a:graphicData>
            </a:graphic>
          </wp:inline>
        </w:drawing>
      </w: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3.</w:t>
      </w: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noProof/>
        </w:rPr>
        <w:lastRenderedPageBreak/>
        <w:drawing>
          <wp:anchor distT="0" distB="0" distL="114300" distR="114300" simplePos="0" relativeHeight="251665408" behindDoc="0" locked="0" layoutInCell="1" hidden="0" allowOverlap="1">
            <wp:simplePos x="0" y="0"/>
            <wp:positionH relativeFrom="column">
              <wp:posOffset>4</wp:posOffset>
            </wp:positionH>
            <wp:positionV relativeFrom="paragraph">
              <wp:posOffset>177800</wp:posOffset>
            </wp:positionV>
            <wp:extent cx="4614545" cy="4311015"/>
            <wp:effectExtent l="0" t="0" r="0" b="0"/>
            <wp:wrapSquare wrapText="bothSides" distT="0" distB="0" distL="114300" distR="11430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4614545" cy="4311015"/>
                    </a:xfrm>
                    <a:prstGeom prst="rect">
                      <a:avLst/>
                    </a:prstGeom>
                    <a:ln/>
                  </pic:spPr>
                </pic:pic>
              </a:graphicData>
            </a:graphic>
          </wp:anchor>
        </w:drawing>
      </w: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Looking for an extra challenge? Try the problem below:</w:t>
      </w: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noProof/>
        </w:rPr>
        <w:drawing>
          <wp:anchor distT="0" distB="0" distL="114300" distR="114300" simplePos="0" relativeHeight="251666432" behindDoc="0" locked="0" layoutInCell="1" hidden="0" allowOverlap="1">
            <wp:simplePos x="0" y="0"/>
            <wp:positionH relativeFrom="column">
              <wp:posOffset>215660</wp:posOffset>
            </wp:positionH>
            <wp:positionV relativeFrom="paragraph">
              <wp:posOffset>0</wp:posOffset>
            </wp:positionV>
            <wp:extent cx="6219646" cy="4152397"/>
            <wp:effectExtent l="0" t="0" r="0" b="0"/>
            <wp:wrapSquare wrapText="bothSides" distT="0" distB="0" distL="114300" distR="11430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219646" cy="4152397"/>
                    </a:xfrm>
                    <a:prstGeom prst="rect">
                      <a:avLst/>
                    </a:prstGeom>
                    <a:ln/>
                  </pic:spPr>
                </pic:pic>
              </a:graphicData>
            </a:graphic>
          </wp:anchor>
        </w:drawing>
      </w:r>
    </w:p>
    <w:p w:rsidR="003E1100" w:rsidRDefault="001A7343">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Answers:</w:t>
      </w:r>
      <w:r>
        <w:rPr>
          <w:noProof/>
        </w:rPr>
        <w:drawing>
          <wp:anchor distT="0" distB="0" distL="114300" distR="114300" simplePos="0" relativeHeight="251667456" behindDoc="0" locked="0" layoutInCell="1" hidden="0" allowOverlap="1">
            <wp:simplePos x="0" y="0"/>
            <wp:positionH relativeFrom="column">
              <wp:posOffset>4</wp:posOffset>
            </wp:positionH>
            <wp:positionV relativeFrom="paragraph">
              <wp:posOffset>413899</wp:posOffset>
            </wp:positionV>
            <wp:extent cx="3108325" cy="2003425"/>
            <wp:effectExtent l="0" t="0" r="0" b="0"/>
            <wp:wrapSquare wrapText="bothSides" distT="0" distB="0" distL="114300" distR="11430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3108325" cy="2003425"/>
                    </a:xfrm>
                    <a:prstGeom prst="rect">
                      <a:avLst/>
                    </a:prstGeom>
                    <a:ln/>
                  </pic:spPr>
                </pic:pic>
              </a:graphicData>
            </a:graphic>
          </wp:anchor>
        </w:drawing>
      </w:r>
    </w:p>
    <w:p w:rsidR="003E1100" w:rsidRDefault="001A7343">
      <w:pPr>
        <w:pBdr>
          <w:top w:val="nil"/>
          <w:left w:val="nil"/>
          <w:bottom w:val="nil"/>
          <w:right w:val="nil"/>
          <w:between w:val="nil"/>
        </w:pBdr>
        <w:spacing w:line="240" w:lineRule="auto"/>
        <w:jc w:val="both"/>
        <w:rPr>
          <w:rFonts w:ascii="Arial" w:eastAsia="Arial" w:hAnsi="Arial" w:cs="Arial"/>
          <w:color w:val="000000"/>
          <w:sz w:val="24"/>
          <w:szCs w:val="24"/>
        </w:rPr>
      </w:pPr>
      <w:r>
        <w:rPr>
          <w:noProof/>
        </w:rPr>
        <w:drawing>
          <wp:anchor distT="0" distB="0" distL="114300" distR="114300" simplePos="0" relativeHeight="251668480" behindDoc="0" locked="0" layoutInCell="1" hidden="0" allowOverlap="1">
            <wp:simplePos x="0" y="0"/>
            <wp:positionH relativeFrom="column">
              <wp:posOffset>3303905</wp:posOffset>
            </wp:positionH>
            <wp:positionV relativeFrom="paragraph">
              <wp:posOffset>78105</wp:posOffset>
            </wp:positionV>
            <wp:extent cx="2820670" cy="2004060"/>
            <wp:effectExtent l="0" t="0" r="0" b="0"/>
            <wp:wrapSquare wrapText="bothSides" distT="0" distB="0" distL="114300" distR="11430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2820670" cy="2004060"/>
                    </a:xfrm>
                    <a:prstGeom prst="rect">
                      <a:avLst/>
                    </a:prstGeom>
                    <a:ln/>
                  </pic:spPr>
                </pic:pic>
              </a:graphicData>
            </a:graphic>
          </wp:anchor>
        </w:drawing>
      </w:r>
    </w:p>
    <w:p w:rsidR="003E1100" w:rsidRDefault="001A7343">
      <w:pPr>
        <w:pBdr>
          <w:top w:val="nil"/>
          <w:left w:val="nil"/>
          <w:bottom w:val="nil"/>
          <w:right w:val="nil"/>
          <w:between w:val="nil"/>
        </w:pBdr>
        <w:spacing w:line="240" w:lineRule="auto"/>
        <w:jc w:val="both"/>
        <w:rPr>
          <w:rFonts w:ascii="Arial" w:eastAsia="Arial" w:hAnsi="Arial" w:cs="Arial"/>
          <w:color w:val="000000"/>
          <w:sz w:val="24"/>
          <w:szCs w:val="24"/>
        </w:rPr>
      </w:pPr>
      <w:r>
        <w:rPr>
          <w:noProof/>
        </w:rPr>
        <w:drawing>
          <wp:anchor distT="0" distB="0" distL="114300" distR="114300" simplePos="0" relativeHeight="251669504" behindDoc="0" locked="0" layoutInCell="1" hidden="0" allowOverlap="1">
            <wp:simplePos x="0" y="0"/>
            <wp:positionH relativeFrom="column">
              <wp:posOffset>3156585</wp:posOffset>
            </wp:positionH>
            <wp:positionV relativeFrom="paragraph">
              <wp:posOffset>2691765</wp:posOffset>
            </wp:positionV>
            <wp:extent cx="3691890" cy="2078355"/>
            <wp:effectExtent l="0" t="0" r="0" b="0"/>
            <wp:wrapSquare wrapText="bothSides" distT="0" distB="0" distL="114300" distR="11430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3691890" cy="2078355"/>
                    </a:xfrm>
                    <a:prstGeom prst="rect">
                      <a:avLst/>
                    </a:prstGeom>
                    <a:ln/>
                  </pic:spPr>
                </pic:pic>
              </a:graphicData>
            </a:graphic>
          </wp:anchor>
        </w:drawing>
      </w: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3E1100">
      <w:pPr>
        <w:rPr>
          <w:rFonts w:ascii="Arial" w:eastAsia="Arial" w:hAnsi="Arial" w:cs="Arial"/>
        </w:rPr>
      </w:pPr>
    </w:p>
    <w:p w:rsidR="003E1100" w:rsidRDefault="001A7343">
      <w:pPr>
        <w:rPr>
          <w:rFonts w:ascii="Arial" w:eastAsia="Arial" w:hAnsi="Arial" w:cs="Arial"/>
        </w:rPr>
      </w:pPr>
      <w:r>
        <w:rPr>
          <w:noProof/>
        </w:rPr>
        <w:drawing>
          <wp:anchor distT="0" distB="0" distL="114300" distR="114300" simplePos="0" relativeHeight="251670528" behindDoc="0" locked="0" layoutInCell="1" hidden="0" allowOverlap="1">
            <wp:simplePos x="0" y="0"/>
            <wp:positionH relativeFrom="column">
              <wp:posOffset>4</wp:posOffset>
            </wp:positionH>
            <wp:positionV relativeFrom="paragraph">
              <wp:posOffset>424875</wp:posOffset>
            </wp:positionV>
            <wp:extent cx="2950210" cy="2247900"/>
            <wp:effectExtent l="0" t="0" r="0" b="0"/>
            <wp:wrapSquare wrapText="bothSides" distT="0" distB="0" distL="114300" distR="11430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2950210" cy="2247900"/>
                    </a:xfrm>
                    <a:prstGeom prst="rect">
                      <a:avLst/>
                    </a:prstGeom>
                    <a:ln/>
                  </pic:spPr>
                </pic:pic>
              </a:graphicData>
            </a:graphic>
          </wp:anchor>
        </w:drawing>
      </w: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3E1100">
      <w:pPr>
        <w:pBdr>
          <w:top w:val="nil"/>
          <w:left w:val="nil"/>
          <w:bottom w:val="nil"/>
          <w:right w:val="nil"/>
          <w:between w:val="nil"/>
        </w:pBdr>
        <w:spacing w:after="0" w:line="240" w:lineRule="auto"/>
        <w:jc w:val="center"/>
        <w:rPr>
          <w:rFonts w:ascii="Arial" w:eastAsia="Arial" w:hAnsi="Arial" w:cs="Arial"/>
          <w:color w:val="000000"/>
          <w:sz w:val="24"/>
          <w:szCs w:val="24"/>
        </w:rPr>
      </w:pPr>
    </w:p>
    <w:p w:rsidR="003E1100" w:rsidRDefault="001A7343">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lastRenderedPageBreak/>
        <w:t>Appendix 3</w:t>
      </w:r>
    </w:p>
    <w:p w:rsidR="003E1100" w:rsidRDefault="001A7343">
      <w:pPr>
        <w:rPr>
          <w:rFonts w:ascii="Arial" w:eastAsia="Arial" w:hAnsi="Arial" w:cs="Arial"/>
          <w:u w:val="single"/>
        </w:rPr>
      </w:pPr>
      <w:r>
        <w:rPr>
          <w:rFonts w:ascii="Arial" w:eastAsia="Arial" w:hAnsi="Arial" w:cs="Arial"/>
          <w:u w:val="single"/>
        </w:rPr>
        <w:t>RE – Prayer</w:t>
      </w:r>
    </w:p>
    <w:p w:rsidR="003E1100" w:rsidRDefault="001A7343">
      <w:pPr>
        <w:jc w:val="center"/>
        <w:rPr>
          <w:b/>
          <w:sz w:val="36"/>
          <w:szCs w:val="36"/>
        </w:rPr>
      </w:pPr>
      <w:r>
        <w:rPr>
          <w:b/>
          <w:sz w:val="36"/>
          <w:szCs w:val="36"/>
        </w:rPr>
        <w:t>Water Lilies – Thanks, hopes and wishes</w:t>
      </w:r>
    </w:p>
    <w:p w:rsidR="003E1100" w:rsidRDefault="001A7343">
      <w:pPr>
        <w:pBdr>
          <w:top w:val="nil"/>
          <w:left w:val="nil"/>
          <w:bottom w:val="nil"/>
          <w:right w:val="nil"/>
          <w:between w:val="nil"/>
        </w:pBdr>
        <w:spacing w:after="0" w:line="240" w:lineRule="auto"/>
        <w:rPr>
          <w:color w:val="000000"/>
          <w:sz w:val="28"/>
          <w:szCs w:val="28"/>
        </w:rPr>
      </w:pPr>
      <w:r>
        <w:rPr>
          <w:color w:val="000000"/>
          <w:sz w:val="28"/>
          <w:szCs w:val="28"/>
        </w:rPr>
        <w:t xml:space="preserve">This term we have been learning about prayer. </w:t>
      </w:r>
    </w:p>
    <w:p w:rsidR="003E1100" w:rsidRDefault="001A7343">
      <w:pPr>
        <w:pBdr>
          <w:top w:val="nil"/>
          <w:left w:val="nil"/>
          <w:bottom w:val="nil"/>
          <w:right w:val="nil"/>
          <w:between w:val="nil"/>
        </w:pBdr>
        <w:spacing w:after="0" w:line="240" w:lineRule="auto"/>
        <w:rPr>
          <w:color w:val="000000"/>
          <w:sz w:val="28"/>
          <w:szCs w:val="28"/>
        </w:rPr>
      </w:pPr>
      <w:r>
        <w:rPr>
          <w:color w:val="000000"/>
          <w:sz w:val="28"/>
          <w:szCs w:val="28"/>
        </w:rPr>
        <w:t xml:space="preserve">This activity might help you reflect on your different thoughts and feelings at the moment. </w:t>
      </w:r>
    </w:p>
    <w:p w:rsidR="003E1100" w:rsidRDefault="003E1100">
      <w:pPr>
        <w:pBdr>
          <w:top w:val="nil"/>
          <w:left w:val="nil"/>
          <w:bottom w:val="nil"/>
          <w:right w:val="nil"/>
          <w:between w:val="nil"/>
        </w:pBdr>
        <w:spacing w:after="0" w:line="240" w:lineRule="auto"/>
        <w:rPr>
          <w:color w:val="000000"/>
          <w:sz w:val="28"/>
          <w:szCs w:val="28"/>
        </w:rPr>
      </w:pPr>
    </w:p>
    <w:p w:rsidR="003E1100" w:rsidRDefault="001A7343">
      <w:pPr>
        <w:numPr>
          <w:ilvl w:val="0"/>
          <w:numId w:val="1"/>
        </w:numPr>
        <w:pBdr>
          <w:top w:val="nil"/>
          <w:left w:val="nil"/>
          <w:bottom w:val="nil"/>
          <w:right w:val="nil"/>
          <w:between w:val="nil"/>
        </w:pBdr>
        <w:spacing w:after="0" w:line="240" w:lineRule="auto"/>
        <w:ind w:left="426" w:hanging="720"/>
        <w:rPr>
          <w:color w:val="000000"/>
          <w:sz w:val="32"/>
          <w:szCs w:val="32"/>
        </w:rPr>
      </w:pPr>
      <w:r>
        <w:rPr>
          <w:color w:val="000000"/>
          <w:sz w:val="32"/>
          <w:szCs w:val="32"/>
        </w:rPr>
        <w:t xml:space="preserve">Read the six sentence starters below. </w:t>
      </w:r>
    </w:p>
    <w:p w:rsidR="003E1100" w:rsidRDefault="001A7343">
      <w:pPr>
        <w:numPr>
          <w:ilvl w:val="0"/>
          <w:numId w:val="2"/>
        </w:numPr>
        <w:pBdr>
          <w:top w:val="nil"/>
          <w:left w:val="nil"/>
          <w:bottom w:val="nil"/>
          <w:right w:val="nil"/>
          <w:between w:val="nil"/>
        </w:pBdr>
        <w:spacing w:after="0" w:line="240" w:lineRule="auto"/>
        <w:rPr>
          <w:color w:val="000000"/>
          <w:sz w:val="32"/>
          <w:szCs w:val="32"/>
        </w:rPr>
      </w:pPr>
      <w:r>
        <w:rPr>
          <w:color w:val="000000"/>
          <w:sz w:val="32"/>
          <w:szCs w:val="32"/>
        </w:rPr>
        <w:t xml:space="preserve">I am thankful for… </w:t>
      </w:r>
    </w:p>
    <w:p w:rsidR="003E1100" w:rsidRDefault="001A7343">
      <w:pPr>
        <w:numPr>
          <w:ilvl w:val="0"/>
          <w:numId w:val="2"/>
        </w:numPr>
        <w:pBdr>
          <w:top w:val="nil"/>
          <w:left w:val="nil"/>
          <w:bottom w:val="nil"/>
          <w:right w:val="nil"/>
          <w:between w:val="nil"/>
        </w:pBdr>
        <w:spacing w:after="0" w:line="240" w:lineRule="auto"/>
        <w:rPr>
          <w:color w:val="000000"/>
          <w:sz w:val="32"/>
          <w:szCs w:val="32"/>
        </w:rPr>
      </w:pPr>
      <w:r>
        <w:rPr>
          <w:color w:val="000000"/>
          <w:sz w:val="32"/>
          <w:szCs w:val="32"/>
        </w:rPr>
        <w:t xml:space="preserve">I would like help with… </w:t>
      </w:r>
    </w:p>
    <w:p w:rsidR="003E1100" w:rsidRDefault="001A7343">
      <w:pPr>
        <w:numPr>
          <w:ilvl w:val="0"/>
          <w:numId w:val="2"/>
        </w:numPr>
        <w:pBdr>
          <w:top w:val="nil"/>
          <w:left w:val="nil"/>
          <w:bottom w:val="nil"/>
          <w:right w:val="nil"/>
          <w:between w:val="nil"/>
        </w:pBdr>
        <w:spacing w:after="0" w:line="240" w:lineRule="auto"/>
        <w:rPr>
          <w:color w:val="000000"/>
          <w:sz w:val="32"/>
          <w:szCs w:val="32"/>
        </w:rPr>
      </w:pPr>
      <w:r>
        <w:rPr>
          <w:color w:val="000000"/>
          <w:sz w:val="32"/>
          <w:szCs w:val="32"/>
        </w:rPr>
        <w:t xml:space="preserve">I want… </w:t>
      </w:r>
    </w:p>
    <w:p w:rsidR="003E1100" w:rsidRDefault="001A7343">
      <w:pPr>
        <w:numPr>
          <w:ilvl w:val="0"/>
          <w:numId w:val="2"/>
        </w:numPr>
        <w:pBdr>
          <w:top w:val="nil"/>
          <w:left w:val="nil"/>
          <w:bottom w:val="nil"/>
          <w:right w:val="nil"/>
          <w:between w:val="nil"/>
        </w:pBdr>
        <w:spacing w:after="0" w:line="240" w:lineRule="auto"/>
        <w:rPr>
          <w:color w:val="000000"/>
          <w:sz w:val="32"/>
          <w:szCs w:val="32"/>
        </w:rPr>
      </w:pPr>
      <w:r>
        <w:rPr>
          <w:color w:val="000000"/>
          <w:sz w:val="32"/>
          <w:szCs w:val="32"/>
        </w:rPr>
        <w:t xml:space="preserve">I’m sorry about… </w:t>
      </w:r>
    </w:p>
    <w:p w:rsidR="003E1100" w:rsidRDefault="001A7343">
      <w:pPr>
        <w:numPr>
          <w:ilvl w:val="0"/>
          <w:numId w:val="2"/>
        </w:numPr>
        <w:pBdr>
          <w:top w:val="nil"/>
          <w:left w:val="nil"/>
          <w:bottom w:val="nil"/>
          <w:right w:val="nil"/>
          <w:between w:val="nil"/>
        </w:pBdr>
        <w:spacing w:after="0" w:line="240" w:lineRule="auto"/>
        <w:rPr>
          <w:color w:val="000000"/>
          <w:sz w:val="32"/>
          <w:szCs w:val="32"/>
        </w:rPr>
      </w:pPr>
      <w:r>
        <w:rPr>
          <w:color w:val="000000"/>
          <w:sz w:val="32"/>
          <w:szCs w:val="32"/>
        </w:rPr>
        <w:t xml:space="preserve">I’d like people to be protected from… </w:t>
      </w:r>
    </w:p>
    <w:p w:rsidR="003E1100" w:rsidRDefault="001A7343">
      <w:pPr>
        <w:numPr>
          <w:ilvl w:val="0"/>
          <w:numId w:val="2"/>
        </w:numPr>
        <w:pBdr>
          <w:top w:val="nil"/>
          <w:left w:val="nil"/>
          <w:bottom w:val="nil"/>
          <w:right w:val="nil"/>
          <w:between w:val="nil"/>
        </w:pBdr>
        <w:spacing w:after="0" w:line="240" w:lineRule="auto"/>
        <w:rPr>
          <w:color w:val="000000"/>
          <w:sz w:val="32"/>
          <w:szCs w:val="32"/>
        </w:rPr>
      </w:pPr>
      <w:r>
        <w:rPr>
          <w:color w:val="000000"/>
          <w:sz w:val="32"/>
          <w:szCs w:val="32"/>
        </w:rPr>
        <w:t xml:space="preserve">My hope for the future is… </w:t>
      </w:r>
    </w:p>
    <w:p w:rsidR="003E1100" w:rsidRDefault="003E1100">
      <w:pPr>
        <w:pBdr>
          <w:top w:val="nil"/>
          <w:left w:val="nil"/>
          <w:bottom w:val="nil"/>
          <w:right w:val="nil"/>
          <w:between w:val="nil"/>
        </w:pBdr>
        <w:spacing w:after="0" w:line="240" w:lineRule="auto"/>
        <w:ind w:left="426"/>
        <w:rPr>
          <w:color w:val="000000"/>
          <w:sz w:val="32"/>
          <w:szCs w:val="32"/>
        </w:rPr>
      </w:pPr>
    </w:p>
    <w:p w:rsidR="003E1100" w:rsidRDefault="001A7343">
      <w:pPr>
        <w:numPr>
          <w:ilvl w:val="0"/>
          <w:numId w:val="1"/>
        </w:numPr>
        <w:pBdr>
          <w:top w:val="nil"/>
          <w:left w:val="nil"/>
          <w:bottom w:val="nil"/>
          <w:right w:val="nil"/>
          <w:between w:val="nil"/>
        </w:pBdr>
        <w:spacing w:after="0" w:line="240" w:lineRule="auto"/>
        <w:ind w:left="426" w:hanging="720"/>
        <w:rPr>
          <w:color w:val="000000"/>
          <w:sz w:val="32"/>
          <w:szCs w:val="32"/>
        </w:rPr>
      </w:pPr>
      <w:r>
        <w:rPr>
          <w:color w:val="000000"/>
          <w:sz w:val="32"/>
          <w:szCs w:val="32"/>
        </w:rPr>
        <w:t xml:space="preserve">Choose four sentence starters to write a short sentence about. </w:t>
      </w:r>
    </w:p>
    <w:p w:rsidR="003E1100" w:rsidRDefault="001A7343">
      <w:pPr>
        <w:numPr>
          <w:ilvl w:val="0"/>
          <w:numId w:val="1"/>
        </w:numPr>
        <w:pBdr>
          <w:top w:val="nil"/>
          <w:left w:val="nil"/>
          <w:bottom w:val="nil"/>
          <w:right w:val="nil"/>
          <w:between w:val="nil"/>
        </w:pBdr>
        <w:spacing w:after="0" w:line="240" w:lineRule="auto"/>
        <w:ind w:left="426" w:hanging="720"/>
        <w:rPr>
          <w:color w:val="000000"/>
          <w:sz w:val="32"/>
          <w:szCs w:val="32"/>
        </w:rPr>
      </w:pPr>
      <w:r>
        <w:rPr>
          <w:color w:val="000000"/>
          <w:sz w:val="32"/>
          <w:szCs w:val="32"/>
        </w:rPr>
        <w:t xml:space="preserve">Now make four water lily flowers – watch this video link </w:t>
      </w:r>
    </w:p>
    <w:p w:rsidR="003E1100" w:rsidRDefault="001A7343">
      <w:pPr>
        <w:pBdr>
          <w:top w:val="nil"/>
          <w:left w:val="nil"/>
          <w:bottom w:val="nil"/>
          <w:right w:val="nil"/>
          <w:between w:val="nil"/>
        </w:pBdr>
        <w:spacing w:after="0" w:line="240" w:lineRule="auto"/>
        <w:ind w:left="426"/>
        <w:rPr>
          <w:color w:val="000000"/>
          <w:sz w:val="28"/>
          <w:szCs w:val="28"/>
        </w:rPr>
      </w:pPr>
      <w:proofErr w:type="gramStart"/>
      <w:r>
        <w:rPr>
          <w:color w:val="000000"/>
          <w:sz w:val="32"/>
          <w:szCs w:val="32"/>
        </w:rPr>
        <w:t>to</w:t>
      </w:r>
      <w:proofErr w:type="gramEnd"/>
      <w:r>
        <w:rPr>
          <w:color w:val="000000"/>
          <w:sz w:val="32"/>
          <w:szCs w:val="32"/>
        </w:rPr>
        <w:t xml:space="preserve"> see how to make and colour them: </w:t>
      </w:r>
      <w:hyperlink r:id="rId40">
        <w:r>
          <w:rPr>
            <w:color w:val="0000FF"/>
            <w:sz w:val="28"/>
            <w:szCs w:val="28"/>
            <w:u w:val="single"/>
          </w:rPr>
          <w:t>https://www.youtube.com/watch?v=DuhdLonimdU</w:t>
        </w:r>
      </w:hyperlink>
    </w:p>
    <w:p w:rsidR="003E1100" w:rsidRDefault="001A7343">
      <w:pPr>
        <w:pBdr>
          <w:top w:val="nil"/>
          <w:left w:val="nil"/>
          <w:bottom w:val="nil"/>
          <w:right w:val="nil"/>
          <w:between w:val="nil"/>
        </w:pBdr>
        <w:spacing w:after="0" w:line="240" w:lineRule="auto"/>
        <w:ind w:left="426"/>
        <w:rPr>
          <w:color w:val="000000"/>
          <w:sz w:val="32"/>
          <w:szCs w:val="32"/>
        </w:rPr>
      </w:pPr>
      <w:r>
        <w:rPr>
          <w:color w:val="000000"/>
          <w:sz w:val="32"/>
          <w:szCs w:val="32"/>
        </w:rPr>
        <w:t xml:space="preserve">You can also use the template below. </w:t>
      </w:r>
    </w:p>
    <w:p w:rsidR="003E1100" w:rsidRDefault="001A7343">
      <w:pPr>
        <w:numPr>
          <w:ilvl w:val="0"/>
          <w:numId w:val="1"/>
        </w:numPr>
        <w:pBdr>
          <w:top w:val="nil"/>
          <w:left w:val="nil"/>
          <w:bottom w:val="nil"/>
          <w:right w:val="nil"/>
          <w:between w:val="nil"/>
        </w:pBdr>
        <w:spacing w:after="0" w:line="240" w:lineRule="auto"/>
        <w:ind w:left="426" w:hanging="720"/>
        <w:rPr>
          <w:color w:val="000000"/>
          <w:sz w:val="32"/>
          <w:szCs w:val="32"/>
        </w:rPr>
      </w:pPr>
      <w:r>
        <w:rPr>
          <w:color w:val="000000"/>
          <w:sz w:val="32"/>
          <w:szCs w:val="32"/>
        </w:rPr>
        <w:t>Write one of your four sentences in the centre of each of your water lilies.</w:t>
      </w:r>
    </w:p>
    <w:p w:rsidR="003E1100" w:rsidRDefault="001A7343">
      <w:pPr>
        <w:numPr>
          <w:ilvl w:val="0"/>
          <w:numId w:val="1"/>
        </w:numPr>
        <w:pBdr>
          <w:top w:val="nil"/>
          <w:left w:val="nil"/>
          <w:bottom w:val="nil"/>
          <w:right w:val="nil"/>
          <w:between w:val="nil"/>
        </w:pBdr>
        <w:spacing w:after="0" w:line="240" w:lineRule="auto"/>
        <w:ind w:left="426" w:hanging="720"/>
        <w:rPr>
          <w:color w:val="000000"/>
          <w:sz w:val="32"/>
          <w:szCs w:val="32"/>
        </w:rPr>
      </w:pPr>
      <w:r>
        <w:rPr>
          <w:color w:val="000000"/>
          <w:sz w:val="32"/>
          <w:szCs w:val="32"/>
        </w:rPr>
        <w:t xml:space="preserve">Fold the flowers as shown in the video and get a small bowl of water. </w:t>
      </w:r>
    </w:p>
    <w:p w:rsidR="003E1100" w:rsidRDefault="001A7343">
      <w:pPr>
        <w:rPr>
          <w:rFonts w:ascii="Arial" w:eastAsia="Arial" w:hAnsi="Arial" w:cs="Arial"/>
        </w:rPr>
      </w:pPr>
      <w:r>
        <w:rPr>
          <w:sz w:val="32"/>
          <w:szCs w:val="32"/>
        </w:rPr>
        <w:t>Set aside a quiet time when you can observe what happens next. Float the flowers</w:t>
      </w:r>
    </w:p>
    <w:p w:rsidR="003E1100" w:rsidRDefault="003E1100">
      <w:pPr>
        <w:rPr>
          <w:rFonts w:ascii="Arial" w:eastAsia="Arial" w:hAnsi="Arial" w:cs="Arial"/>
        </w:rPr>
      </w:pPr>
    </w:p>
    <w:p w:rsidR="003E1100" w:rsidRDefault="003E1100">
      <w:pPr>
        <w:pBdr>
          <w:top w:val="nil"/>
          <w:left w:val="nil"/>
          <w:bottom w:val="nil"/>
          <w:right w:val="nil"/>
          <w:between w:val="nil"/>
        </w:pBdr>
        <w:spacing w:line="240" w:lineRule="auto"/>
        <w:jc w:val="both"/>
        <w:rPr>
          <w:rFonts w:ascii="Arial" w:eastAsia="Arial" w:hAnsi="Arial" w:cs="Arial"/>
          <w:color w:val="000000"/>
          <w:sz w:val="24"/>
          <w:szCs w:val="24"/>
        </w:rPr>
      </w:pPr>
    </w:p>
    <w:p w:rsidR="003E1100" w:rsidRDefault="003E1100">
      <w:pPr>
        <w:rPr>
          <w:rFonts w:ascii="Arial" w:eastAsia="Arial" w:hAnsi="Arial" w:cs="Arial"/>
        </w:rPr>
      </w:pPr>
    </w:p>
    <w:p w:rsidR="003E1100" w:rsidRDefault="003E1100">
      <w:pPr>
        <w:rPr>
          <w:rFonts w:ascii="Arial" w:eastAsia="Arial" w:hAnsi="Arial" w:cs="Arial"/>
        </w:rPr>
      </w:pPr>
    </w:p>
    <w:sectPr w:rsidR="003E1100">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assoonCRInfant">
    <w:panose1 w:val="02010503020300020003"/>
    <w:charset w:val="00"/>
    <w:family w:val="auto"/>
    <w:pitch w:val="variable"/>
    <w:sig w:usb0="A00000AF" w:usb1="1000204A"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B5039"/>
    <w:multiLevelType w:val="multilevel"/>
    <w:tmpl w:val="A182A37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BC5A8A"/>
    <w:multiLevelType w:val="multilevel"/>
    <w:tmpl w:val="49C8D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26570B"/>
    <w:multiLevelType w:val="multilevel"/>
    <w:tmpl w:val="08ACF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AA3590"/>
    <w:multiLevelType w:val="multilevel"/>
    <w:tmpl w:val="1F989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416B53"/>
    <w:multiLevelType w:val="multilevel"/>
    <w:tmpl w:val="4C3E5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D917DD"/>
    <w:multiLevelType w:val="multilevel"/>
    <w:tmpl w:val="70807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100"/>
    <w:rsid w:val="001A7343"/>
    <w:rsid w:val="003E1100"/>
    <w:rsid w:val="00484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BBE294-9E3A-4015-80BD-68C8B872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03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66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903B7"/>
    <w:rPr>
      <w:color w:val="0000FF"/>
      <w:u w:val="single"/>
    </w:rPr>
  </w:style>
  <w:style w:type="character" w:customStyle="1" w:styleId="Heading1Char">
    <w:name w:val="Heading 1 Char"/>
    <w:basedOn w:val="DefaultParagraphFont"/>
    <w:link w:val="Heading1"/>
    <w:uiPriority w:val="9"/>
    <w:rsid w:val="00A903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66F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7140A"/>
    <w:pPr>
      <w:ind w:left="720"/>
      <w:contextualSpacing/>
    </w:pPr>
  </w:style>
  <w:style w:type="paragraph" w:styleId="BalloonText">
    <w:name w:val="Balloon Text"/>
    <w:basedOn w:val="Normal"/>
    <w:link w:val="BalloonTextChar"/>
    <w:uiPriority w:val="99"/>
    <w:semiHidden/>
    <w:unhideWhenUsed/>
    <w:rsid w:val="00FD547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D547E"/>
    <w:rPr>
      <w:rFonts w:ascii="Segoe UI" w:hAnsi="Segoe UI"/>
      <w:sz w:val="18"/>
      <w:szCs w:val="18"/>
    </w:rPr>
  </w:style>
  <w:style w:type="paragraph" w:customStyle="1" w:styleId="xmsonormal">
    <w:name w:val="x_msonormal"/>
    <w:basedOn w:val="Normal"/>
    <w:rsid w:val="0006745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39"/>
    <w:rsid w:val="00F83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tlink--hash">
    <w:name w:val="bitlink--hash"/>
    <w:basedOn w:val="DefaultParagraphFont"/>
    <w:rsid w:val="00157865"/>
  </w:style>
  <w:style w:type="character" w:customStyle="1" w:styleId="UnresolvedMention">
    <w:name w:val="Unresolved Mention"/>
    <w:basedOn w:val="DefaultParagraphFont"/>
    <w:uiPriority w:val="99"/>
    <w:semiHidden/>
    <w:unhideWhenUsed/>
    <w:rsid w:val="00157865"/>
    <w:rPr>
      <w:color w:val="605E5C"/>
      <w:shd w:val="clear" w:color="auto" w:fill="E1DFDD"/>
    </w:rPr>
  </w:style>
  <w:style w:type="character" w:styleId="FollowedHyperlink">
    <w:name w:val="FollowedHyperlink"/>
    <w:basedOn w:val="DefaultParagraphFont"/>
    <w:uiPriority w:val="99"/>
    <w:semiHidden/>
    <w:unhideWhenUsed/>
    <w:rsid w:val="00157865"/>
    <w:rPr>
      <w:color w:val="954F72" w:themeColor="followedHyperlink"/>
      <w:u w:val="single"/>
    </w:rPr>
  </w:style>
  <w:style w:type="paragraph" w:customStyle="1" w:styleId="Default">
    <w:name w:val="Default"/>
    <w:rsid w:val="00321D80"/>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321D80"/>
    <w:pPr>
      <w:spacing w:after="0" w:line="240" w:lineRule="auto"/>
    </w:pPr>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bit.ly/y3framework" TargetMode="External"/><Relationship Id="rId13" Type="http://schemas.openxmlformats.org/officeDocument/2006/relationships/hyperlink" Target="http://www.stmatthews.cambs.sch.uk/website/pe/465070" TargetMode="External"/><Relationship Id="rId18" Type="http://schemas.openxmlformats.org/officeDocument/2006/relationships/hyperlink" Target="http://cwd.uchicago.edu/Public/mummy.html" TargetMode="External"/><Relationship Id="rId26" Type="http://schemas.openxmlformats.org/officeDocument/2006/relationships/hyperlink" Target="http://www.stmatthews.cambs.sch.uk/website/year_3/464013"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arcade.makecode.com/"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hyperlink" Target="http://www.stmatthews.cambs.sch.uk/website/curriculum_1/185652" TargetMode="External"/><Relationship Id="rId12" Type="http://schemas.openxmlformats.org/officeDocument/2006/relationships/hyperlink" Target="https://www.topmarks.co.uk/maths-games/hit-the-button" TargetMode="External"/><Relationship Id="rId17" Type="http://schemas.openxmlformats.org/officeDocument/2006/relationships/hyperlink" Target="https://www.bbc.co.uk/teach/class-clips-video/history-ks2-mummification-in-ancient-egypt/zdcrkmn" TargetMode="External"/><Relationship Id="rId25" Type="http://schemas.openxmlformats.org/officeDocument/2006/relationships/hyperlink" Target="http://www.stmatthews.cambs.sch.uk/website/how_to_videos_purple_mash/463810"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bbc.co.uk/teach/terrific-scientific/KS2/zv9qf4j" TargetMode="External"/><Relationship Id="rId20" Type="http://schemas.openxmlformats.org/officeDocument/2006/relationships/hyperlink" Target="https://www.youtube.com/watch?v=ZDl3PXioJ1s" TargetMode="External"/><Relationship Id="rId29" Type="http://schemas.openxmlformats.org/officeDocument/2006/relationships/hyperlink" Target="mailto:dtrent@stmatthews.cambs.sch.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image" Target="media/image6.jp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youtube.com/watch?v=DuhdLonimdU" TargetMode="External"/><Relationship Id="rId5" Type="http://schemas.openxmlformats.org/officeDocument/2006/relationships/webSettings" Target="webSettings.xml"/><Relationship Id="rId15" Type="http://schemas.openxmlformats.org/officeDocument/2006/relationships/hyperlink" Target="https://www.sheppardsoftware.com/mathgames/placevalue/BPOrder1000.htm" TargetMode="External"/><Relationship Id="rId23" Type="http://schemas.openxmlformats.org/officeDocument/2006/relationships/image" Target="media/image5.png"/><Relationship Id="rId28" Type="http://schemas.openxmlformats.org/officeDocument/2006/relationships/hyperlink" Target="https://www.purplemash.com/sch/stmatthewsprimar" TargetMode="External"/><Relationship Id="rId36"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hyperlink" Target="http://www.sfskids.org/discover/"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yL9u_SEe_D0" TargetMode="External"/><Relationship Id="rId22" Type="http://schemas.openxmlformats.org/officeDocument/2006/relationships/hyperlink" Target="https://www.youtube.com/watch?v=Rz0go1pTda8" TargetMode="External"/><Relationship Id="rId27" Type="http://schemas.openxmlformats.org/officeDocument/2006/relationships/hyperlink" Target="mailto:dtrent@stmatthews.cambs.sch.uk" TargetMode="External"/><Relationship Id="rId30" Type="http://schemas.openxmlformats.org/officeDocument/2006/relationships/image" Target="media/image7.jp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jUVnT3QWniGV1aFNseTcrRIfQ==">AMUW2mWa+ZOKqJedY2n3brdBQMB3bUg2yRCzsZjMmF6aq01JE9vu9bGZXEq+4zF56OopcPa58JlM9BKYTLO7kHj5p1DOGDFCdpeVGexqBQLabiuMzm24p55JM58sjOzNsFw9/x4K3m15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1847</Words>
  <Characters>10530</Characters>
  <Application>Microsoft Office Word</Application>
  <DocSecurity>0</DocSecurity>
  <Lines>87</Lines>
  <Paragraphs>24</Paragraphs>
  <ScaleCrop>false</ScaleCrop>
  <Company/>
  <LinksUpToDate>false</LinksUpToDate>
  <CharactersWithSpaces>12353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Davies</dc:creator>
  <cp:lastModifiedBy>David Trent</cp:lastModifiedBy>
  <cp:revision>3</cp:revision>
  <dcterms:created xsi:type="dcterms:W3CDTF">2020-03-23T15:06:00Z</dcterms:created>
  <dcterms:modified xsi:type="dcterms:W3CDTF">2020-03-29T13:00:00Z</dcterms:modified>
</cp:coreProperties>
</file>